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111F" w14:textId="77777777" w:rsidR="001D3500" w:rsidRDefault="001D3500" w:rsidP="001D3500">
      <w:pPr>
        <w:pStyle w:val="NoSpacing"/>
        <w:ind w:left="1440" w:firstLine="720"/>
        <w:jc w:val="right"/>
        <w:rPr>
          <w:rFonts w:asciiTheme="minorHAnsi" w:hAnsiTheme="minorHAnsi" w:cstheme="minorHAnsi"/>
          <w:b/>
        </w:rPr>
      </w:pPr>
      <w:r>
        <w:rPr>
          <w:rFonts w:asciiTheme="minorHAnsi" w:hAnsiTheme="minorHAnsi" w:cstheme="minorHAnsi"/>
          <w:b/>
        </w:rPr>
        <w:t xml:space="preserve">  </w:t>
      </w:r>
    </w:p>
    <w:p w14:paraId="5F56CDEC" w14:textId="2D95C1CF" w:rsidR="001D3500" w:rsidRDefault="001D3500" w:rsidP="001B07E7">
      <w:pPr>
        <w:pStyle w:val="NoSpacing"/>
        <w:jc w:val="right"/>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Approved by Governors……………………………..</w:t>
      </w:r>
    </w:p>
    <w:p w14:paraId="6538E110" w14:textId="77777777" w:rsidR="001B07E7" w:rsidRDefault="001B07E7" w:rsidP="001B07E7">
      <w:pPr>
        <w:pStyle w:val="NoSpacing"/>
        <w:jc w:val="right"/>
        <w:rPr>
          <w:rFonts w:asciiTheme="minorHAnsi" w:hAnsiTheme="minorHAnsi" w:cstheme="minorHAnsi"/>
          <w:b/>
        </w:rPr>
      </w:pPr>
    </w:p>
    <w:p w14:paraId="748C473C" w14:textId="1E7BDA1A" w:rsidR="001D3500" w:rsidRDefault="001D3500" w:rsidP="001B07E7">
      <w:pPr>
        <w:pStyle w:val="NoSpacing"/>
        <w:jc w:val="right"/>
        <w:rPr>
          <w:rFonts w:asciiTheme="minorHAnsi" w:hAnsiTheme="minorHAnsi" w:cstheme="minorHAnsi"/>
          <w:b/>
        </w:rPr>
      </w:pPr>
      <w:r>
        <w:rPr>
          <w:rFonts w:asciiTheme="minorHAnsi" w:hAnsiTheme="minorHAnsi" w:cstheme="minorHAnsi"/>
          <w:b/>
        </w:rPr>
        <w:t>Headteacher………………………</w:t>
      </w:r>
    </w:p>
    <w:p w14:paraId="106AE839" w14:textId="77777777" w:rsidR="001B07E7" w:rsidRDefault="001B07E7" w:rsidP="001B07E7">
      <w:pPr>
        <w:pStyle w:val="NoSpacing"/>
        <w:jc w:val="right"/>
        <w:rPr>
          <w:rFonts w:asciiTheme="minorHAnsi" w:hAnsiTheme="minorHAnsi" w:cstheme="minorHAnsi"/>
          <w:b/>
        </w:rPr>
      </w:pPr>
    </w:p>
    <w:p w14:paraId="18E7C237" w14:textId="575B67D2" w:rsidR="001D3500" w:rsidRPr="008701CC" w:rsidRDefault="001D3500" w:rsidP="001B07E7">
      <w:pPr>
        <w:pStyle w:val="NoSpacing"/>
        <w:jc w:val="right"/>
        <w:rPr>
          <w:rFonts w:asciiTheme="minorHAnsi" w:hAnsiTheme="minorHAnsi" w:cstheme="minorHAnsi"/>
          <w:b/>
        </w:rPr>
      </w:pPr>
      <w:r>
        <w:rPr>
          <w:rFonts w:asciiTheme="minorHAnsi" w:hAnsiTheme="minorHAnsi" w:cstheme="minorHAnsi"/>
          <w:b/>
        </w:rPr>
        <w:t>On behalf of Governors……………………….</w:t>
      </w:r>
    </w:p>
    <w:p w14:paraId="2026B5E5" w14:textId="77777777" w:rsidR="001D3500" w:rsidRPr="008701CC" w:rsidRDefault="001D3500" w:rsidP="001B07E7">
      <w:pPr>
        <w:pStyle w:val="NoSpacing"/>
        <w:jc w:val="right"/>
        <w:rPr>
          <w:rFonts w:asciiTheme="minorHAnsi" w:hAnsiTheme="minorHAnsi" w:cstheme="minorHAnsi"/>
          <w:b/>
        </w:rPr>
      </w:pPr>
    </w:p>
    <w:p w14:paraId="081CDFE5" w14:textId="77777777" w:rsidR="001D3500" w:rsidRPr="001B07E7" w:rsidRDefault="001D3500" w:rsidP="001D3500">
      <w:pPr>
        <w:pStyle w:val="NoSpacing"/>
        <w:jc w:val="center"/>
        <w:rPr>
          <w:rFonts w:asciiTheme="minorHAnsi" w:hAnsiTheme="minorHAnsi" w:cstheme="minorHAnsi"/>
          <w:b/>
          <w:color w:val="525252" w:themeColor="accent3" w:themeShade="80"/>
          <w:sz w:val="24"/>
          <w:szCs w:val="24"/>
        </w:rPr>
      </w:pPr>
      <w:r w:rsidRPr="001B07E7">
        <w:rPr>
          <w:rFonts w:asciiTheme="minorHAnsi" w:hAnsiTheme="minorHAnsi" w:cstheme="minorHAnsi"/>
          <w:b/>
          <w:color w:val="525252" w:themeColor="accent3" w:themeShade="80"/>
          <w:sz w:val="24"/>
          <w:szCs w:val="24"/>
        </w:rPr>
        <w:t>Castle View Primary School</w:t>
      </w:r>
    </w:p>
    <w:p w14:paraId="56C61587" w14:textId="77777777" w:rsidR="001D3500" w:rsidRPr="001B07E7" w:rsidRDefault="001D3500" w:rsidP="001D3500">
      <w:pPr>
        <w:pStyle w:val="NoSpacing"/>
        <w:rPr>
          <w:rFonts w:asciiTheme="minorHAnsi" w:hAnsiTheme="minorHAnsi" w:cstheme="minorHAnsi"/>
          <w:b/>
          <w:color w:val="525252" w:themeColor="accent3" w:themeShade="80"/>
          <w:sz w:val="24"/>
          <w:szCs w:val="24"/>
        </w:rPr>
      </w:pPr>
    </w:p>
    <w:p w14:paraId="0834C4DF" w14:textId="174A98B0" w:rsidR="001D3500" w:rsidRPr="001B07E7" w:rsidRDefault="001D3500" w:rsidP="001D3500">
      <w:pPr>
        <w:spacing w:after="0" w:line="240" w:lineRule="auto"/>
        <w:jc w:val="center"/>
        <w:rPr>
          <w:rFonts w:asciiTheme="minorHAnsi" w:hAnsiTheme="minorHAnsi" w:cstheme="minorHAnsi"/>
          <w:b/>
          <w:bCs/>
          <w:color w:val="525252" w:themeColor="accent3" w:themeShade="80"/>
          <w:sz w:val="24"/>
          <w:szCs w:val="24"/>
        </w:rPr>
      </w:pPr>
      <w:r w:rsidRPr="001B07E7">
        <w:rPr>
          <w:rFonts w:asciiTheme="minorHAnsi" w:hAnsiTheme="minorHAnsi" w:cstheme="minorHAnsi"/>
          <w:b/>
          <w:bCs/>
          <w:color w:val="525252" w:themeColor="accent3" w:themeShade="80"/>
          <w:sz w:val="24"/>
          <w:szCs w:val="24"/>
        </w:rPr>
        <w:t xml:space="preserve">Inclusion Policy </w:t>
      </w:r>
    </w:p>
    <w:p w14:paraId="23D06125" w14:textId="77777777" w:rsidR="001B07E7" w:rsidRPr="001B07E7" w:rsidRDefault="001B07E7" w:rsidP="001D3500">
      <w:pPr>
        <w:spacing w:after="0" w:line="240" w:lineRule="auto"/>
        <w:jc w:val="center"/>
        <w:rPr>
          <w:rFonts w:asciiTheme="minorHAnsi" w:hAnsiTheme="minorHAnsi" w:cstheme="minorHAnsi"/>
          <w:b/>
          <w:bCs/>
          <w:color w:val="525252" w:themeColor="accent3" w:themeShade="80"/>
          <w:sz w:val="24"/>
          <w:szCs w:val="24"/>
        </w:rPr>
      </w:pPr>
    </w:p>
    <w:p w14:paraId="73F33B10" w14:textId="4C44551C" w:rsidR="00420EB5" w:rsidRPr="001B07E7" w:rsidRDefault="00420EB5" w:rsidP="001B07E7">
      <w:pPr>
        <w:pStyle w:val="NoSpacing"/>
        <w:rPr>
          <w:b/>
        </w:rPr>
      </w:pPr>
      <w:r w:rsidRPr="001B07E7">
        <w:rPr>
          <w:b/>
        </w:rPr>
        <w:t>INTENT</w:t>
      </w:r>
    </w:p>
    <w:p w14:paraId="552DDB3C" w14:textId="77777777" w:rsidR="00420EB5" w:rsidRPr="00FB5B6F" w:rsidRDefault="00420EB5" w:rsidP="001B07E7">
      <w:pPr>
        <w:pStyle w:val="NoSpacing"/>
      </w:pPr>
      <w:r w:rsidRPr="00FB5B6F">
        <w:t>All at Castle View Primary and Nursery School aim to create an environment where children have an equal opportunity to develop to their full potential, intellectually, physically and spiritually and receive an education of quality suited to their specific needs.  We aim to treat each child as an individual, recognising their achievements and rewarding their successes.</w:t>
      </w:r>
    </w:p>
    <w:p w14:paraId="5B40618A" w14:textId="77777777" w:rsidR="00420EB5" w:rsidRPr="001B07E7" w:rsidRDefault="00420EB5" w:rsidP="001B07E7">
      <w:pPr>
        <w:pStyle w:val="NoSpacing"/>
        <w:rPr>
          <w:bCs/>
        </w:rPr>
      </w:pPr>
    </w:p>
    <w:p w14:paraId="4FEAD5AE" w14:textId="77777777" w:rsidR="00420EB5" w:rsidRPr="001B07E7" w:rsidRDefault="00420EB5" w:rsidP="001B07E7">
      <w:pPr>
        <w:pStyle w:val="NoSpacing"/>
        <w:rPr>
          <w:bCs/>
        </w:rPr>
      </w:pPr>
      <w:r w:rsidRPr="001B07E7">
        <w:rPr>
          <w:bCs/>
        </w:rPr>
        <w:t xml:space="preserve">The school aims to foster the personal development of each child by helping them to be responsible, by building their self-esteem, being sensitive to their needs and promoting values of fairness and forgiveness. </w:t>
      </w:r>
      <w:r w:rsidRPr="001B07E7">
        <w:t>This policy will ensure that for all our children, regardless of age, gender, ethnicity, attainment or background receive this entitlement.</w:t>
      </w:r>
    </w:p>
    <w:p w14:paraId="7F145949" w14:textId="77777777" w:rsidR="00420EB5" w:rsidRPr="001B07E7" w:rsidRDefault="00420EB5" w:rsidP="001B07E7">
      <w:pPr>
        <w:pStyle w:val="NoSpacing"/>
      </w:pPr>
    </w:p>
    <w:p w14:paraId="4AB246FF" w14:textId="77777777" w:rsidR="00420EB5" w:rsidRPr="001B07E7" w:rsidRDefault="00420EB5" w:rsidP="001B07E7">
      <w:pPr>
        <w:pStyle w:val="NoSpacing"/>
      </w:pPr>
      <w:r w:rsidRPr="001B07E7">
        <w:t>We aim to provide equal opportunities for all groups of children, including those with diverse needs.  Our main objective is to safeguard the interests of all children and to ensure they achieve their full potential.  All children should have the opportunity to join with their peers in the curriculum and life of the school.  We aim to pay particular attention to the provision for, and the achievement of, ‘diverse groups’ within the school, providing extra resources and support, where possible.</w:t>
      </w:r>
    </w:p>
    <w:p w14:paraId="345A79AE" w14:textId="77777777" w:rsidR="00420EB5" w:rsidRPr="001B07E7" w:rsidRDefault="00420EB5" w:rsidP="001B07E7">
      <w:pPr>
        <w:pStyle w:val="NoSpacing"/>
        <w:rPr>
          <w:rFonts w:asciiTheme="minorHAnsi" w:hAnsiTheme="minorHAnsi" w:cstheme="minorHAnsi"/>
          <w:sz w:val="23"/>
          <w:szCs w:val="23"/>
        </w:rPr>
      </w:pPr>
    </w:p>
    <w:p w14:paraId="0DFAE846" w14:textId="77777777" w:rsidR="00420EB5" w:rsidRPr="001B07E7" w:rsidRDefault="00420EB5"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Diverse Groups within our school</w:t>
      </w:r>
    </w:p>
    <w:p w14:paraId="301F1C95" w14:textId="77777777" w:rsidR="00322F47" w:rsidRPr="001B07E7" w:rsidRDefault="00322F47" w:rsidP="001B07E7">
      <w:pPr>
        <w:pStyle w:val="NoSpacing"/>
        <w:numPr>
          <w:ilvl w:val="0"/>
          <w:numId w:val="22"/>
        </w:numPr>
        <w:rPr>
          <w:rFonts w:asciiTheme="minorHAnsi" w:hAnsiTheme="minorHAnsi" w:cstheme="minorHAnsi"/>
          <w:sz w:val="23"/>
          <w:szCs w:val="23"/>
        </w:rPr>
      </w:pPr>
      <w:r w:rsidRPr="001B07E7">
        <w:rPr>
          <w:rFonts w:asciiTheme="minorHAnsi" w:hAnsiTheme="minorHAnsi" w:cstheme="minorHAnsi"/>
          <w:sz w:val="23"/>
          <w:szCs w:val="23"/>
        </w:rPr>
        <w:t>Girls and boys, minority ethnic and faith groups, travellers, asylum seekers and refugees</w:t>
      </w:r>
    </w:p>
    <w:p w14:paraId="31E3BDA9" w14:textId="659EA110" w:rsidR="00322F47" w:rsidRPr="001B07E7" w:rsidRDefault="00322F47" w:rsidP="001B07E7">
      <w:pPr>
        <w:pStyle w:val="NoSpacing"/>
        <w:numPr>
          <w:ilvl w:val="0"/>
          <w:numId w:val="22"/>
        </w:numPr>
        <w:rPr>
          <w:rFonts w:asciiTheme="minorHAnsi" w:hAnsiTheme="minorHAnsi" w:cstheme="minorHAnsi"/>
          <w:sz w:val="23"/>
          <w:szCs w:val="23"/>
        </w:rPr>
      </w:pPr>
      <w:r w:rsidRPr="001B07E7">
        <w:rPr>
          <w:rFonts w:asciiTheme="minorHAnsi" w:hAnsiTheme="minorHAnsi" w:cstheme="minorHAnsi"/>
          <w:sz w:val="23"/>
          <w:szCs w:val="23"/>
        </w:rPr>
        <w:t>Learners who need support to learn English as an additional language (EAL)</w:t>
      </w:r>
    </w:p>
    <w:p w14:paraId="08EFDCD5" w14:textId="4B2BD497" w:rsidR="00322F47" w:rsidRPr="001B07E7" w:rsidRDefault="00322F47" w:rsidP="001B07E7">
      <w:pPr>
        <w:pStyle w:val="NoSpacing"/>
        <w:numPr>
          <w:ilvl w:val="0"/>
          <w:numId w:val="22"/>
        </w:numPr>
        <w:rPr>
          <w:rFonts w:asciiTheme="minorHAnsi" w:hAnsiTheme="minorHAnsi" w:cstheme="minorHAnsi"/>
          <w:sz w:val="23"/>
          <w:szCs w:val="23"/>
        </w:rPr>
      </w:pPr>
      <w:r w:rsidRPr="001B07E7">
        <w:rPr>
          <w:rFonts w:asciiTheme="minorHAnsi" w:hAnsiTheme="minorHAnsi" w:cstheme="minorHAnsi"/>
          <w:sz w:val="23"/>
          <w:szCs w:val="23"/>
        </w:rPr>
        <w:t>Learners with special educational needs</w:t>
      </w:r>
    </w:p>
    <w:p w14:paraId="74F78216" w14:textId="2048D40C" w:rsidR="00322F47" w:rsidRPr="001B07E7" w:rsidRDefault="00322F47" w:rsidP="001B07E7">
      <w:pPr>
        <w:pStyle w:val="NoSpacing"/>
        <w:numPr>
          <w:ilvl w:val="0"/>
          <w:numId w:val="22"/>
        </w:numPr>
        <w:rPr>
          <w:rFonts w:asciiTheme="minorHAnsi" w:hAnsiTheme="minorHAnsi" w:cstheme="minorHAnsi"/>
          <w:sz w:val="23"/>
          <w:szCs w:val="23"/>
        </w:rPr>
      </w:pPr>
      <w:r w:rsidRPr="001B07E7">
        <w:rPr>
          <w:rFonts w:asciiTheme="minorHAnsi" w:hAnsiTheme="minorHAnsi" w:cstheme="minorHAnsi"/>
          <w:sz w:val="23"/>
          <w:szCs w:val="23"/>
        </w:rPr>
        <w:t>Learners who are disabled</w:t>
      </w:r>
    </w:p>
    <w:p w14:paraId="5646745C" w14:textId="5FB5184E" w:rsidR="00322F47" w:rsidRPr="001B07E7" w:rsidRDefault="00322F47" w:rsidP="001B07E7">
      <w:pPr>
        <w:pStyle w:val="NoSpacing"/>
        <w:numPr>
          <w:ilvl w:val="0"/>
          <w:numId w:val="22"/>
        </w:numPr>
        <w:rPr>
          <w:rFonts w:asciiTheme="minorHAnsi" w:hAnsiTheme="minorHAnsi" w:cstheme="minorHAnsi"/>
          <w:sz w:val="23"/>
          <w:szCs w:val="23"/>
        </w:rPr>
      </w:pPr>
      <w:r w:rsidRPr="001B07E7">
        <w:rPr>
          <w:rFonts w:asciiTheme="minorHAnsi" w:hAnsiTheme="minorHAnsi" w:cstheme="minorHAnsi"/>
          <w:sz w:val="23"/>
          <w:szCs w:val="23"/>
        </w:rPr>
        <w:t>Children who are significantly more able than their peers</w:t>
      </w:r>
    </w:p>
    <w:p w14:paraId="67EADCB0" w14:textId="77777777" w:rsidR="00322F47" w:rsidRPr="001B07E7" w:rsidRDefault="00322F47" w:rsidP="001B07E7">
      <w:pPr>
        <w:pStyle w:val="NoSpacing"/>
        <w:numPr>
          <w:ilvl w:val="0"/>
          <w:numId w:val="22"/>
        </w:numPr>
        <w:rPr>
          <w:rFonts w:asciiTheme="minorHAnsi" w:hAnsiTheme="minorHAnsi" w:cstheme="minorHAnsi"/>
          <w:sz w:val="23"/>
          <w:szCs w:val="23"/>
        </w:rPr>
      </w:pPr>
      <w:r w:rsidRPr="001B07E7">
        <w:rPr>
          <w:rFonts w:asciiTheme="minorHAnsi" w:hAnsiTheme="minorHAnsi" w:cstheme="minorHAnsi"/>
          <w:sz w:val="23"/>
          <w:szCs w:val="23"/>
        </w:rPr>
        <w:t>Those who are looked after by the local authority</w:t>
      </w:r>
    </w:p>
    <w:p w14:paraId="38214206" w14:textId="77777777" w:rsidR="00322F47" w:rsidRPr="001B07E7" w:rsidRDefault="00322F47" w:rsidP="001B07E7">
      <w:pPr>
        <w:pStyle w:val="NoSpacing"/>
        <w:numPr>
          <w:ilvl w:val="0"/>
          <w:numId w:val="22"/>
        </w:numPr>
        <w:rPr>
          <w:rFonts w:asciiTheme="minorHAnsi" w:hAnsiTheme="minorHAnsi" w:cstheme="minorHAnsi"/>
          <w:sz w:val="23"/>
          <w:szCs w:val="23"/>
        </w:rPr>
      </w:pPr>
      <w:r w:rsidRPr="001B07E7">
        <w:rPr>
          <w:rFonts w:asciiTheme="minorHAnsi" w:hAnsiTheme="minorHAnsi" w:cstheme="minorHAnsi"/>
          <w:sz w:val="23"/>
          <w:szCs w:val="23"/>
        </w:rPr>
        <w:t>Others such as those who are sick, those who are young carers, those who are in families under stress</w:t>
      </w:r>
    </w:p>
    <w:p w14:paraId="6EEEC435" w14:textId="77777777" w:rsidR="00322F47" w:rsidRPr="001B07E7" w:rsidRDefault="00322F47" w:rsidP="001B07E7">
      <w:pPr>
        <w:pStyle w:val="NoSpacing"/>
        <w:numPr>
          <w:ilvl w:val="0"/>
          <w:numId w:val="22"/>
        </w:numPr>
        <w:rPr>
          <w:rFonts w:asciiTheme="minorHAnsi" w:hAnsiTheme="minorHAnsi" w:cstheme="minorHAnsi"/>
          <w:sz w:val="23"/>
          <w:szCs w:val="23"/>
        </w:rPr>
      </w:pPr>
      <w:r w:rsidRPr="001B07E7">
        <w:rPr>
          <w:rFonts w:asciiTheme="minorHAnsi" w:hAnsiTheme="minorHAnsi" w:cstheme="minorHAnsi"/>
          <w:sz w:val="23"/>
          <w:szCs w:val="23"/>
        </w:rPr>
        <w:t>Any learners who are at risk of disaffection and exclusion</w:t>
      </w:r>
    </w:p>
    <w:p w14:paraId="3D68B87C" w14:textId="77777777" w:rsidR="00420EB5" w:rsidRPr="001B07E7" w:rsidRDefault="00420EB5" w:rsidP="001B07E7">
      <w:pPr>
        <w:pStyle w:val="NoSpacing"/>
        <w:rPr>
          <w:rFonts w:asciiTheme="minorHAnsi" w:hAnsiTheme="minorHAnsi" w:cstheme="minorHAnsi"/>
          <w:sz w:val="23"/>
          <w:szCs w:val="23"/>
        </w:rPr>
      </w:pPr>
    </w:p>
    <w:p w14:paraId="757A34C0" w14:textId="77777777" w:rsidR="00420EB5" w:rsidRPr="001B07E7" w:rsidRDefault="00420EB5"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Teaching is planned using the National Curriculum to meet the specific needs of individuals or groups of children.  This is done by;</w:t>
      </w:r>
    </w:p>
    <w:p w14:paraId="6C46A36E" w14:textId="77777777" w:rsidR="00420EB5" w:rsidRPr="001B07E7" w:rsidRDefault="00420EB5" w:rsidP="001B07E7">
      <w:pPr>
        <w:pStyle w:val="NoSpacing"/>
        <w:numPr>
          <w:ilvl w:val="0"/>
          <w:numId w:val="23"/>
        </w:numPr>
        <w:rPr>
          <w:rFonts w:asciiTheme="minorHAnsi" w:hAnsiTheme="minorHAnsi" w:cstheme="minorHAnsi"/>
          <w:sz w:val="23"/>
          <w:szCs w:val="23"/>
        </w:rPr>
      </w:pPr>
      <w:r w:rsidRPr="001B07E7">
        <w:rPr>
          <w:rFonts w:asciiTheme="minorHAnsi" w:hAnsiTheme="minorHAnsi" w:cstheme="minorHAnsi"/>
          <w:sz w:val="23"/>
          <w:szCs w:val="23"/>
        </w:rPr>
        <w:t>Setting suitable, measurable targets</w:t>
      </w:r>
    </w:p>
    <w:p w14:paraId="6CF8B290" w14:textId="77777777" w:rsidR="00420EB5" w:rsidRPr="001B07E7" w:rsidRDefault="00420EB5" w:rsidP="001B07E7">
      <w:pPr>
        <w:pStyle w:val="NoSpacing"/>
        <w:numPr>
          <w:ilvl w:val="0"/>
          <w:numId w:val="23"/>
        </w:numPr>
        <w:rPr>
          <w:rFonts w:asciiTheme="minorHAnsi" w:hAnsiTheme="minorHAnsi" w:cstheme="minorHAnsi"/>
          <w:sz w:val="23"/>
          <w:szCs w:val="23"/>
        </w:rPr>
      </w:pPr>
      <w:r w:rsidRPr="001B07E7">
        <w:rPr>
          <w:rFonts w:asciiTheme="minorHAnsi" w:hAnsiTheme="minorHAnsi" w:cstheme="minorHAnsi"/>
          <w:sz w:val="23"/>
          <w:szCs w:val="23"/>
        </w:rPr>
        <w:t>Responding to the children’s individual and diverse needs</w:t>
      </w:r>
    </w:p>
    <w:p w14:paraId="1BE7250B" w14:textId="77777777" w:rsidR="00420EB5" w:rsidRPr="001B07E7" w:rsidRDefault="00420EB5" w:rsidP="001B07E7">
      <w:pPr>
        <w:pStyle w:val="NoSpacing"/>
        <w:numPr>
          <w:ilvl w:val="0"/>
          <w:numId w:val="23"/>
        </w:numPr>
        <w:rPr>
          <w:rFonts w:asciiTheme="minorHAnsi" w:hAnsiTheme="minorHAnsi" w:cstheme="minorHAnsi"/>
          <w:sz w:val="23"/>
          <w:szCs w:val="23"/>
        </w:rPr>
      </w:pPr>
      <w:r w:rsidRPr="001B07E7">
        <w:rPr>
          <w:rFonts w:asciiTheme="minorHAnsi" w:hAnsiTheme="minorHAnsi" w:cstheme="minorHAnsi"/>
          <w:sz w:val="23"/>
          <w:szCs w:val="23"/>
        </w:rPr>
        <w:t>Removing potential barriers to learning and assessment for individuals and groups of children.</w:t>
      </w:r>
    </w:p>
    <w:p w14:paraId="3A86538F" w14:textId="245BDF15" w:rsidR="00420EB5" w:rsidRPr="001B07E7" w:rsidRDefault="00420EB5" w:rsidP="001B07E7">
      <w:pPr>
        <w:pStyle w:val="NoSpacing"/>
        <w:numPr>
          <w:ilvl w:val="0"/>
          <w:numId w:val="23"/>
        </w:numPr>
        <w:rPr>
          <w:rFonts w:asciiTheme="minorHAnsi" w:hAnsiTheme="minorHAnsi" w:cstheme="minorHAnsi"/>
          <w:sz w:val="23"/>
          <w:szCs w:val="23"/>
        </w:rPr>
      </w:pPr>
      <w:r w:rsidRPr="001B07E7">
        <w:rPr>
          <w:rFonts w:asciiTheme="minorHAnsi" w:hAnsiTheme="minorHAnsi" w:cstheme="minorHAnsi"/>
          <w:sz w:val="23"/>
          <w:szCs w:val="23"/>
        </w:rPr>
        <w:t>Marking work and giving clear feedback and ensuring children are given support to act on this and move their leaning on.</w:t>
      </w:r>
    </w:p>
    <w:p w14:paraId="36918336" w14:textId="77777777" w:rsidR="00322F47" w:rsidRPr="001B07E7" w:rsidRDefault="00322F47" w:rsidP="001B07E7">
      <w:pPr>
        <w:pStyle w:val="NoSpacing"/>
        <w:rPr>
          <w:rFonts w:asciiTheme="minorHAnsi" w:hAnsiTheme="minorHAnsi" w:cstheme="minorHAnsi"/>
          <w:b/>
          <w:bCs/>
          <w:sz w:val="23"/>
          <w:szCs w:val="23"/>
        </w:rPr>
      </w:pPr>
    </w:p>
    <w:p w14:paraId="6B6B24D0" w14:textId="77777777" w:rsidR="0003552C" w:rsidRPr="001B07E7" w:rsidRDefault="0003552C" w:rsidP="001B07E7">
      <w:pPr>
        <w:pStyle w:val="NoSpacing"/>
        <w:rPr>
          <w:rFonts w:asciiTheme="minorHAnsi" w:hAnsiTheme="minorHAnsi" w:cstheme="minorHAnsi"/>
          <w:b/>
          <w:bCs/>
          <w:sz w:val="23"/>
          <w:szCs w:val="23"/>
        </w:rPr>
      </w:pPr>
    </w:p>
    <w:p w14:paraId="30E90C51" w14:textId="77777777" w:rsidR="00F43CA6" w:rsidRDefault="00F43CA6" w:rsidP="001B07E7">
      <w:pPr>
        <w:pStyle w:val="NoSpacing"/>
        <w:rPr>
          <w:rFonts w:asciiTheme="minorHAnsi" w:hAnsiTheme="minorHAnsi" w:cstheme="minorHAnsi"/>
          <w:b/>
          <w:bCs/>
          <w:sz w:val="23"/>
          <w:szCs w:val="23"/>
        </w:rPr>
      </w:pPr>
    </w:p>
    <w:p w14:paraId="60AEC389" w14:textId="77777777" w:rsidR="00F43CA6" w:rsidRDefault="00F43CA6" w:rsidP="001B07E7">
      <w:pPr>
        <w:pStyle w:val="NoSpacing"/>
        <w:rPr>
          <w:rFonts w:asciiTheme="minorHAnsi" w:hAnsiTheme="minorHAnsi" w:cstheme="minorHAnsi"/>
          <w:b/>
          <w:bCs/>
          <w:sz w:val="23"/>
          <w:szCs w:val="23"/>
        </w:rPr>
      </w:pPr>
    </w:p>
    <w:p w14:paraId="30398E03" w14:textId="7908C65D" w:rsidR="00322F47" w:rsidRPr="00F43CA6" w:rsidRDefault="00420EB5" w:rsidP="001B07E7">
      <w:pPr>
        <w:pStyle w:val="NoSpacing"/>
        <w:rPr>
          <w:rFonts w:asciiTheme="minorHAnsi" w:hAnsiTheme="minorHAnsi" w:cstheme="minorHAnsi"/>
          <w:b/>
          <w:bCs/>
          <w:sz w:val="23"/>
          <w:szCs w:val="23"/>
        </w:rPr>
      </w:pPr>
      <w:r w:rsidRPr="00F43CA6">
        <w:rPr>
          <w:rFonts w:asciiTheme="minorHAnsi" w:hAnsiTheme="minorHAnsi" w:cstheme="minorHAnsi"/>
          <w:b/>
          <w:bCs/>
          <w:sz w:val="23"/>
          <w:szCs w:val="23"/>
        </w:rPr>
        <w:t>IMPLEMENTATION</w:t>
      </w:r>
    </w:p>
    <w:p w14:paraId="17DC2E21" w14:textId="438AFEBF" w:rsidR="00322F4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We aim to involve the children themselves in planning and in any decision making that affects them.</w:t>
      </w:r>
    </w:p>
    <w:p w14:paraId="465BC66B" w14:textId="77777777" w:rsidR="001B07E7" w:rsidRPr="001B07E7" w:rsidRDefault="001B07E7" w:rsidP="001B07E7">
      <w:pPr>
        <w:pStyle w:val="NoSpacing"/>
        <w:rPr>
          <w:rFonts w:asciiTheme="minorHAnsi" w:hAnsiTheme="minorHAnsi" w:cstheme="minorHAnsi"/>
          <w:sz w:val="23"/>
          <w:szCs w:val="23"/>
        </w:rPr>
      </w:pPr>
    </w:p>
    <w:p w14:paraId="74E2571E" w14:textId="722E483A" w:rsidR="00322F4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We aim to support all our staff in meeting the needs of individual children through professional development, the sharing of good practice, the provision of resources and working with outside agencies.</w:t>
      </w:r>
    </w:p>
    <w:p w14:paraId="7495CF87" w14:textId="77777777" w:rsidR="001B07E7" w:rsidRPr="001B07E7" w:rsidRDefault="001B07E7" w:rsidP="001B07E7">
      <w:pPr>
        <w:pStyle w:val="NoSpacing"/>
        <w:rPr>
          <w:rFonts w:asciiTheme="minorHAnsi" w:hAnsiTheme="minorHAnsi" w:cstheme="minorHAnsi"/>
          <w:sz w:val="23"/>
          <w:szCs w:val="23"/>
        </w:rPr>
      </w:pPr>
    </w:p>
    <w:p w14:paraId="2A34FD68" w14:textId="7777777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We will achieve educational inclusion by continually reviewing our practice and asking key questions</w:t>
      </w:r>
    </w:p>
    <w:p w14:paraId="4DEA3AA6" w14:textId="77777777" w:rsidR="00322F47" w:rsidRPr="001B07E7" w:rsidRDefault="00322F47" w:rsidP="001B07E7">
      <w:pPr>
        <w:pStyle w:val="NoSpacing"/>
        <w:numPr>
          <w:ilvl w:val="0"/>
          <w:numId w:val="24"/>
        </w:numPr>
        <w:rPr>
          <w:rFonts w:asciiTheme="minorHAnsi" w:hAnsiTheme="minorHAnsi" w:cstheme="minorHAnsi"/>
          <w:sz w:val="23"/>
          <w:szCs w:val="23"/>
        </w:rPr>
      </w:pPr>
      <w:r w:rsidRPr="001B07E7">
        <w:rPr>
          <w:rFonts w:asciiTheme="minorHAnsi" w:hAnsiTheme="minorHAnsi" w:cstheme="minorHAnsi"/>
          <w:sz w:val="23"/>
          <w:szCs w:val="23"/>
        </w:rPr>
        <w:t>Do all our pupils achieve as much as they can?</w:t>
      </w:r>
    </w:p>
    <w:p w14:paraId="2DD8D12A" w14:textId="77777777" w:rsidR="00322F47" w:rsidRPr="001B07E7" w:rsidRDefault="00322F47" w:rsidP="001B07E7">
      <w:pPr>
        <w:pStyle w:val="NoSpacing"/>
        <w:numPr>
          <w:ilvl w:val="0"/>
          <w:numId w:val="24"/>
        </w:numPr>
        <w:rPr>
          <w:rFonts w:asciiTheme="minorHAnsi" w:hAnsiTheme="minorHAnsi" w:cstheme="minorHAnsi"/>
          <w:sz w:val="23"/>
          <w:szCs w:val="23"/>
        </w:rPr>
      </w:pPr>
      <w:r w:rsidRPr="001B07E7">
        <w:rPr>
          <w:rFonts w:asciiTheme="minorHAnsi" w:hAnsiTheme="minorHAnsi" w:cstheme="minorHAnsi"/>
          <w:sz w:val="23"/>
          <w:szCs w:val="23"/>
        </w:rPr>
        <w:t>Are there differences in the achievement of different groups of children?</w:t>
      </w:r>
    </w:p>
    <w:p w14:paraId="71DD1072" w14:textId="77777777" w:rsidR="00322F47" w:rsidRPr="001B07E7" w:rsidRDefault="00322F47" w:rsidP="001B07E7">
      <w:pPr>
        <w:pStyle w:val="NoSpacing"/>
        <w:numPr>
          <w:ilvl w:val="0"/>
          <w:numId w:val="24"/>
        </w:numPr>
        <w:rPr>
          <w:rFonts w:asciiTheme="minorHAnsi" w:hAnsiTheme="minorHAnsi" w:cstheme="minorHAnsi"/>
          <w:sz w:val="23"/>
          <w:szCs w:val="23"/>
        </w:rPr>
      </w:pPr>
      <w:r w:rsidRPr="001B07E7">
        <w:rPr>
          <w:rFonts w:asciiTheme="minorHAnsi" w:hAnsiTheme="minorHAnsi" w:cstheme="minorHAnsi"/>
          <w:sz w:val="23"/>
          <w:szCs w:val="23"/>
        </w:rPr>
        <w:t>What are we doing to support those pupils who are not achieving their best?</w:t>
      </w:r>
    </w:p>
    <w:p w14:paraId="48CCDD99" w14:textId="77777777" w:rsidR="00322F47" w:rsidRPr="001B07E7" w:rsidRDefault="00322F47" w:rsidP="001B07E7">
      <w:pPr>
        <w:pStyle w:val="NoSpacing"/>
        <w:numPr>
          <w:ilvl w:val="0"/>
          <w:numId w:val="24"/>
        </w:numPr>
        <w:rPr>
          <w:rFonts w:asciiTheme="minorHAnsi" w:hAnsiTheme="minorHAnsi" w:cstheme="minorHAnsi"/>
          <w:sz w:val="23"/>
          <w:szCs w:val="23"/>
        </w:rPr>
      </w:pPr>
      <w:r w:rsidRPr="001B07E7">
        <w:rPr>
          <w:rFonts w:asciiTheme="minorHAnsi" w:hAnsiTheme="minorHAnsi" w:cstheme="minorHAnsi"/>
          <w:sz w:val="23"/>
          <w:szCs w:val="23"/>
        </w:rPr>
        <w:t>How are we involving parents and carers?</w:t>
      </w:r>
    </w:p>
    <w:p w14:paraId="765E1DE8" w14:textId="7777777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 xml:space="preserve"> </w:t>
      </w:r>
    </w:p>
    <w:p w14:paraId="13AE39A1"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How do we support inclusion?</w:t>
      </w:r>
    </w:p>
    <w:p w14:paraId="1DE5A224" w14:textId="7777777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Class Teachers and support staff ensure that children:</w:t>
      </w:r>
    </w:p>
    <w:p w14:paraId="0D8A11F4" w14:textId="77777777" w:rsidR="00322F47" w:rsidRPr="001B07E7" w:rsidRDefault="00322F47" w:rsidP="001B07E7">
      <w:pPr>
        <w:pStyle w:val="NoSpacing"/>
        <w:numPr>
          <w:ilvl w:val="0"/>
          <w:numId w:val="25"/>
        </w:numPr>
        <w:rPr>
          <w:rFonts w:asciiTheme="minorHAnsi" w:hAnsiTheme="minorHAnsi" w:cstheme="minorHAnsi"/>
          <w:sz w:val="23"/>
          <w:szCs w:val="23"/>
        </w:rPr>
      </w:pPr>
      <w:r w:rsidRPr="001B07E7">
        <w:rPr>
          <w:rFonts w:asciiTheme="minorHAnsi" w:hAnsiTheme="minorHAnsi" w:cstheme="minorHAnsi"/>
          <w:sz w:val="23"/>
          <w:szCs w:val="23"/>
        </w:rPr>
        <w:t>feel secure and know that their contributions are valued;</w:t>
      </w:r>
    </w:p>
    <w:p w14:paraId="04DF6D13" w14:textId="77777777" w:rsidR="00322F47" w:rsidRPr="001B07E7" w:rsidRDefault="00322F47" w:rsidP="001B07E7">
      <w:pPr>
        <w:pStyle w:val="NoSpacing"/>
        <w:numPr>
          <w:ilvl w:val="0"/>
          <w:numId w:val="25"/>
        </w:numPr>
        <w:rPr>
          <w:rFonts w:asciiTheme="minorHAnsi" w:hAnsiTheme="minorHAnsi" w:cstheme="minorHAnsi"/>
          <w:sz w:val="23"/>
          <w:szCs w:val="23"/>
        </w:rPr>
      </w:pPr>
      <w:r w:rsidRPr="001B07E7">
        <w:rPr>
          <w:rFonts w:asciiTheme="minorHAnsi" w:hAnsiTheme="minorHAnsi" w:cstheme="minorHAnsi"/>
          <w:sz w:val="23"/>
          <w:szCs w:val="23"/>
        </w:rPr>
        <w:t>appreciate and value the differences they see in others;</w:t>
      </w:r>
    </w:p>
    <w:p w14:paraId="0A68248F" w14:textId="77777777" w:rsidR="00322F47" w:rsidRPr="001B07E7" w:rsidRDefault="00322F47" w:rsidP="001B07E7">
      <w:pPr>
        <w:pStyle w:val="NoSpacing"/>
        <w:numPr>
          <w:ilvl w:val="0"/>
          <w:numId w:val="25"/>
        </w:numPr>
        <w:rPr>
          <w:rFonts w:asciiTheme="minorHAnsi" w:hAnsiTheme="minorHAnsi" w:cstheme="minorHAnsi"/>
          <w:sz w:val="23"/>
          <w:szCs w:val="23"/>
        </w:rPr>
      </w:pPr>
      <w:r w:rsidRPr="001B07E7">
        <w:rPr>
          <w:rFonts w:asciiTheme="minorHAnsi" w:hAnsiTheme="minorHAnsi" w:cstheme="minorHAnsi"/>
          <w:sz w:val="23"/>
          <w:szCs w:val="23"/>
        </w:rPr>
        <w:t>take responsibility for their own actions;</w:t>
      </w:r>
    </w:p>
    <w:p w14:paraId="584F2D55" w14:textId="77777777" w:rsidR="00322F47" w:rsidRPr="001B07E7" w:rsidRDefault="00322F47" w:rsidP="001B07E7">
      <w:pPr>
        <w:pStyle w:val="NoSpacing"/>
        <w:numPr>
          <w:ilvl w:val="0"/>
          <w:numId w:val="25"/>
        </w:numPr>
        <w:rPr>
          <w:rFonts w:asciiTheme="minorHAnsi" w:hAnsiTheme="minorHAnsi" w:cstheme="minorHAnsi"/>
          <w:sz w:val="23"/>
          <w:szCs w:val="23"/>
        </w:rPr>
      </w:pPr>
      <w:r w:rsidRPr="001B07E7">
        <w:rPr>
          <w:rFonts w:asciiTheme="minorHAnsi" w:hAnsiTheme="minorHAnsi" w:cstheme="minorHAnsi"/>
          <w:sz w:val="23"/>
          <w:szCs w:val="23"/>
        </w:rPr>
        <w:t>are taught in groupings that allow them all to experience success;</w:t>
      </w:r>
    </w:p>
    <w:p w14:paraId="708AF63C" w14:textId="77777777" w:rsidR="00322F47" w:rsidRPr="001B07E7" w:rsidRDefault="00322F47" w:rsidP="001B07E7">
      <w:pPr>
        <w:pStyle w:val="NoSpacing"/>
        <w:numPr>
          <w:ilvl w:val="0"/>
          <w:numId w:val="25"/>
        </w:numPr>
        <w:rPr>
          <w:rFonts w:asciiTheme="minorHAnsi" w:hAnsiTheme="minorHAnsi" w:cstheme="minorHAnsi"/>
          <w:sz w:val="23"/>
          <w:szCs w:val="23"/>
        </w:rPr>
      </w:pPr>
      <w:r w:rsidRPr="001B07E7">
        <w:rPr>
          <w:rFonts w:asciiTheme="minorHAnsi" w:hAnsiTheme="minorHAnsi" w:cstheme="minorHAnsi"/>
          <w:sz w:val="23"/>
          <w:szCs w:val="23"/>
        </w:rPr>
        <w:t>use materials that reflect a range of social and cultural backgrounds, without stereotyping;</w:t>
      </w:r>
    </w:p>
    <w:p w14:paraId="1E154C44" w14:textId="77777777" w:rsidR="00322F47" w:rsidRPr="001B07E7" w:rsidRDefault="00322F47" w:rsidP="001B07E7">
      <w:pPr>
        <w:pStyle w:val="NoSpacing"/>
        <w:numPr>
          <w:ilvl w:val="0"/>
          <w:numId w:val="25"/>
        </w:numPr>
        <w:rPr>
          <w:rFonts w:asciiTheme="minorHAnsi" w:hAnsiTheme="minorHAnsi" w:cstheme="minorHAnsi"/>
          <w:sz w:val="23"/>
          <w:szCs w:val="23"/>
        </w:rPr>
      </w:pPr>
      <w:r w:rsidRPr="001B07E7">
        <w:rPr>
          <w:rFonts w:asciiTheme="minorHAnsi" w:hAnsiTheme="minorHAnsi" w:cstheme="minorHAnsi"/>
          <w:sz w:val="23"/>
          <w:szCs w:val="23"/>
        </w:rPr>
        <w:t>have a common curriculum experience that allows for a range of different learning styles;</w:t>
      </w:r>
    </w:p>
    <w:p w14:paraId="321B98E8" w14:textId="77777777" w:rsidR="00322F47" w:rsidRPr="001B07E7" w:rsidRDefault="00322F47" w:rsidP="001B07E7">
      <w:pPr>
        <w:pStyle w:val="NoSpacing"/>
        <w:numPr>
          <w:ilvl w:val="0"/>
          <w:numId w:val="25"/>
        </w:numPr>
        <w:rPr>
          <w:rFonts w:asciiTheme="minorHAnsi" w:hAnsiTheme="minorHAnsi" w:cstheme="minorHAnsi"/>
          <w:sz w:val="23"/>
          <w:szCs w:val="23"/>
        </w:rPr>
      </w:pPr>
      <w:r w:rsidRPr="001B07E7">
        <w:rPr>
          <w:rFonts w:asciiTheme="minorHAnsi" w:hAnsiTheme="minorHAnsi" w:cstheme="minorHAnsi"/>
          <w:sz w:val="23"/>
          <w:szCs w:val="23"/>
        </w:rPr>
        <w:t>have challenging targets that enable them to succeed;</w:t>
      </w:r>
    </w:p>
    <w:p w14:paraId="67C5CBB4" w14:textId="77777777" w:rsidR="00322F47" w:rsidRPr="001B07E7" w:rsidRDefault="00322F47" w:rsidP="001B07E7">
      <w:pPr>
        <w:pStyle w:val="NoSpacing"/>
        <w:numPr>
          <w:ilvl w:val="0"/>
          <w:numId w:val="25"/>
        </w:numPr>
        <w:rPr>
          <w:rFonts w:asciiTheme="minorHAnsi" w:hAnsiTheme="minorHAnsi" w:cstheme="minorHAnsi"/>
          <w:sz w:val="23"/>
          <w:szCs w:val="23"/>
        </w:rPr>
      </w:pPr>
      <w:r w:rsidRPr="001B07E7">
        <w:rPr>
          <w:rFonts w:asciiTheme="minorHAnsi" w:hAnsiTheme="minorHAnsi" w:cstheme="minorHAnsi"/>
          <w:sz w:val="23"/>
          <w:szCs w:val="23"/>
        </w:rPr>
        <w:t>are encouraged to participate fully, regardless of disabilities or medical needs.</w:t>
      </w:r>
    </w:p>
    <w:p w14:paraId="5B240F69" w14:textId="73826FF2"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 xml:space="preserve"> </w:t>
      </w:r>
    </w:p>
    <w:p w14:paraId="11701606" w14:textId="77777777" w:rsidR="00322F47" w:rsidRPr="001B07E7" w:rsidRDefault="00322F47" w:rsidP="001B07E7">
      <w:pPr>
        <w:pStyle w:val="NoSpacing"/>
        <w:rPr>
          <w:rFonts w:asciiTheme="minorHAnsi" w:hAnsiTheme="minorHAnsi" w:cstheme="minorHAnsi"/>
          <w:b/>
          <w:sz w:val="23"/>
          <w:szCs w:val="23"/>
        </w:rPr>
      </w:pPr>
      <w:r w:rsidRPr="001B07E7">
        <w:rPr>
          <w:rFonts w:asciiTheme="minorHAnsi" w:hAnsiTheme="minorHAnsi" w:cstheme="minorHAnsi"/>
          <w:b/>
          <w:sz w:val="23"/>
          <w:szCs w:val="23"/>
        </w:rPr>
        <w:t>Whole school actions support inclusion by:</w:t>
      </w:r>
    </w:p>
    <w:p w14:paraId="1409A6B8" w14:textId="77777777" w:rsidR="00322F47" w:rsidRPr="001B07E7" w:rsidRDefault="00322F47" w:rsidP="001B07E7">
      <w:pPr>
        <w:pStyle w:val="NoSpacing"/>
        <w:numPr>
          <w:ilvl w:val="0"/>
          <w:numId w:val="26"/>
        </w:numPr>
        <w:rPr>
          <w:rFonts w:asciiTheme="minorHAnsi" w:hAnsiTheme="minorHAnsi" w:cstheme="minorHAnsi"/>
          <w:sz w:val="23"/>
          <w:szCs w:val="23"/>
        </w:rPr>
      </w:pPr>
      <w:r w:rsidRPr="001B07E7">
        <w:rPr>
          <w:rFonts w:asciiTheme="minorHAnsi" w:hAnsiTheme="minorHAnsi" w:cstheme="minorHAnsi"/>
          <w:sz w:val="23"/>
          <w:szCs w:val="23"/>
        </w:rPr>
        <w:t>A curriculum designed to reflect the different cultures, religions and races in our school and one which is challenging and provides enrichment</w:t>
      </w:r>
    </w:p>
    <w:p w14:paraId="514D9FB5" w14:textId="77777777" w:rsidR="00322F47" w:rsidRPr="001B07E7" w:rsidRDefault="00322F47" w:rsidP="001B07E7">
      <w:pPr>
        <w:pStyle w:val="NoSpacing"/>
        <w:numPr>
          <w:ilvl w:val="0"/>
          <w:numId w:val="26"/>
        </w:numPr>
        <w:rPr>
          <w:rFonts w:asciiTheme="minorHAnsi" w:hAnsiTheme="minorHAnsi" w:cstheme="minorHAnsi"/>
          <w:sz w:val="23"/>
          <w:szCs w:val="23"/>
        </w:rPr>
      </w:pPr>
      <w:r w:rsidRPr="001B07E7">
        <w:rPr>
          <w:rFonts w:asciiTheme="minorHAnsi" w:hAnsiTheme="minorHAnsi" w:cstheme="minorHAnsi"/>
          <w:sz w:val="23"/>
          <w:szCs w:val="23"/>
        </w:rPr>
        <w:t>Achievable targets in English and maths and for all pupils</w:t>
      </w:r>
    </w:p>
    <w:p w14:paraId="29F4CBCE" w14:textId="77777777" w:rsidR="00322F47" w:rsidRPr="001B07E7" w:rsidRDefault="00322F47" w:rsidP="001B07E7">
      <w:pPr>
        <w:pStyle w:val="NoSpacing"/>
        <w:numPr>
          <w:ilvl w:val="0"/>
          <w:numId w:val="26"/>
        </w:numPr>
        <w:rPr>
          <w:rFonts w:asciiTheme="minorHAnsi" w:hAnsiTheme="minorHAnsi" w:cstheme="minorHAnsi"/>
          <w:sz w:val="23"/>
          <w:szCs w:val="23"/>
        </w:rPr>
      </w:pPr>
      <w:r w:rsidRPr="001B07E7">
        <w:rPr>
          <w:rFonts w:asciiTheme="minorHAnsi" w:hAnsiTheme="minorHAnsi" w:cstheme="minorHAnsi"/>
          <w:sz w:val="23"/>
          <w:szCs w:val="23"/>
        </w:rPr>
        <w:t>The regular tracking of pupil attainment and the highlighting of any underachievement</w:t>
      </w:r>
    </w:p>
    <w:p w14:paraId="2F3B6AA4" w14:textId="77777777" w:rsidR="00322F47" w:rsidRPr="001B07E7" w:rsidRDefault="00322F47" w:rsidP="001B07E7">
      <w:pPr>
        <w:pStyle w:val="NoSpacing"/>
        <w:numPr>
          <w:ilvl w:val="0"/>
          <w:numId w:val="26"/>
        </w:numPr>
        <w:rPr>
          <w:rFonts w:asciiTheme="minorHAnsi" w:hAnsiTheme="minorHAnsi" w:cstheme="minorHAnsi"/>
          <w:sz w:val="23"/>
          <w:szCs w:val="23"/>
        </w:rPr>
      </w:pPr>
      <w:r w:rsidRPr="001B07E7">
        <w:rPr>
          <w:rFonts w:asciiTheme="minorHAnsi" w:hAnsiTheme="minorHAnsi" w:cstheme="minorHAnsi"/>
          <w:sz w:val="23"/>
          <w:szCs w:val="23"/>
        </w:rPr>
        <w:t>Targeting of support for pupils by the teachers, teaching assistants, and Senior Management</w:t>
      </w:r>
    </w:p>
    <w:p w14:paraId="1576D006" w14:textId="77777777" w:rsidR="00322F47" w:rsidRPr="001B07E7" w:rsidRDefault="00322F47" w:rsidP="001B07E7">
      <w:pPr>
        <w:pStyle w:val="NoSpacing"/>
        <w:numPr>
          <w:ilvl w:val="0"/>
          <w:numId w:val="26"/>
        </w:numPr>
        <w:rPr>
          <w:rFonts w:asciiTheme="minorHAnsi" w:hAnsiTheme="minorHAnsi" w:cstheme="minorHAnsi"/>
          <w:sz w:val="23"/>
          <w:szCs w:val="23"/>
        </w:rPr>
      </w:pPr>
      <w:r w:rsidRPr="001B07E7">
        <w:rPr>
          <w:rFonts w:asciiTheme="minorHAnsi" w:hAnsiTheme="minorHAnsi" w:cstheme="minorHAnsi"/>
          <w:sz w:val="23"/>
          <w:szCs w:val="23"/>
        </w:rPr>
        <w:t>The use of intervention programmes to support pupils with learning difficulties</w:t>
      </w:r>
    </w:p>
    <w:p w14:paraId="0A1743BC" w14:textId="77777777" w:rsidR="00322F47" w:rsidRPr="001B07E7" w:rsidRDefault="00322F47" w:rsidP="001B07E7">
      <w:pPr>
        <w:pStyle w:val="NoSpacing"/>
        <w:numPr>
          <w:ilvl w:val="0"/>
          <w:numId w:val="26"/>
        </w:numPr>
        <w:rPr>
          <w:rFonts w:asciiTheme="minorHAnsi" w:hAnsiTheme="minorHAnsi" w:cstheme="minorHAnsi"/>
          <w:sz w:val="23"/>
          <w:szCs w:val="23"/>
        </w:rPr>
      </w:pPr>
      <w:r w:rsidRPr="001B07E7">
        <w:rPr>
          <w:rFonts w:asciiTheme="minorHAnsi" w:hAnsiTheme="minorHAnsi" w:cstheme="minorHAnsi"/>
          <w:sz w:val="23"/>
          <w:szCs w:val="23"/>
        </w:rPr>
        <w:t>The targeting of underachieving pupils and EAL</w:t>
      </w:r>
    </w:p>
    <w:p w14:paraId="398E36B3" w14:textId="77777777" w:rsidR="00322F47" w:rsidRPr="001B07E7" w:rsidRDefault="00322F47" w:rsidP="001B07E7">
      <w:pPr>
        <w:pStyle w:val="NoSpacing"/>
        <w:numPr>
          <w:ilvl w:val="0"/>
          <w:numId w:val="26"/>
        </w:numPr>
        <w:rPr>
          <w:rFonts w:asciiTheme="minorHAnsi" w:hAnsiTheme="minorHAnsi" w:cstheme="minorHAnsi"/>
          <w:sz w:val="23"/>
          <w:szCs w:val="23"/>
        </w:rPr>
      </w:pPr>
      <w:r w:rsidRPr="001B07E7">
        <w:rPr>
          <w:rFonts w:asciiTheme="minorHAnsi" w:hAnsiTheme="minorHAnsi" w:cstheme="minorHAnsi"/>
          <w:sz w:val="23"/>
          <w:szCs w:val="23"/>
        </w:rPr>
        <w:t>Induction of pupils new to this country</w:t>
      </w:r>
    </w:p>
    <w:p w14:paraId="1FD53BBC" w14:textId="77777777" w:rsidR="00322F47" w:rsidRPr="001B07E7" w:rsidRDefault="00322F47" w:rsidP="001B07E7">
      <w:pPr>
        <w:pStyle w:val="NoSpacing"/>
        <w:numPr>
          <w:ilvl w:val="0"/>
          <w:numId w:val="26"/>
        </w:numPr>
        <w:rPr>
          <w:rFonts w:asciiTheme="minorHAnsi" w:hAnsiTheme="minorHAnsi" w:cstheme="minorHAnsi"/>
          <w:sz w:val="23"/>
          <w:szCs w:val="23"/>
        </w:rPr>
      </w:pPr>
      <w:r w:rsidRPr="001B07E7">
        <w:rPr>
          <w:rFonts w:asciiTheme="minorHAnsi" w:hAnsiTheme="minorHAnsi" w:cstheme="minorHAnsi"/>
          <w:sz w:val="23"/>
          <w:szCs w:val="23"/>
        </w:rPr>
        <w:t>A consistent behaviour policy and encouraging children to restore relationships with others and take responsibility for their own actions</w:t>
      </w:r>
    </w:p>
    <w:p w14:paraId="52615271" w14:textId="77777777" w:rsidR="00322F47" w:rsidRPr="001B07E7" w:rsidRDefault="00322F47" w:rsidP="001B07E7">
      <w:pPr>
        <w:pStyle w:val="NoSpacing"/>
        <w:numPr>
          <w:ilvl w:val="0"/>
          <w:numId w:val="26"/>
        </w:numPr>
        <w:rPr>
          <w:rFonts w:asciiTheme="minorHAnsi" w:hAnsiTheme="minorHAnsi" w:cstheme="minorHAnsi"/>
          <w:sz w:val="23"/>
          <w:szCs w:val="23"/>
        </w:rPr>
      </w:pPr>
      <w:r w:rsidRPr="001B07E7">
        <w:rPr>
          <w:rFonts w:asciiTheme="minorHAnsi" w:hAnsiTheme="minorHAnsi" w:cstheme="minorHAnsi"/>
          <w:sz w:val="23"/>
          <w:szCs w:val="23"/>
        </w:rPr>
        <w:t>Addressing racism, sexism and bullying</w:t>
      </w:r>
    </w:p>
    <w:p w14:paraId="7AA4AD43" w14:textId="77777777" w:rsidR="00322F47" w:rsidRPr="001B07E7" w:rsidRDefault="00322F47" w:rsidP="001B07E7">
      <w:pPr>
        <w:pStyle w:val="NoSpacing"/>
        <w:numPr>
          <w:ilvl w:val="0"/>
          <w:numId w:val="26"/>
        </w:numPr>
        <w:rPr>
          <w:rFonts w:asciiTheme="minorHAnsi" w:hAnsiTheme="minorHAnsi" w:cstheme="minorHAnsi"/>
          <w:sz w:val="23"/>
          <w:szCs w:val="23"/>
        </w:rPr>
      </w:pPr>
      <w:r w:rsidRPr="001B07E7">
        <w:rPr>
          <w:rFonts w:asciiTheme="minorHAnsi" w:hAnsiTheme="minorHAnsi" w:cstheme="minorHAnsi"/>
          <w:sz w:val="23"/>
          <w:szCs w:val="23"/>
        </w:rPr>
        <w:t>The involvement of parents and carers at parents meetings, curriculum meetings and through regular informal contact</w:t>
      </w:r>
    </w:p>
    <w:p w14:paraId="1A97D8FB" w14:textId="77777777" w:rsidR="00322F47" w:rsidRPr="001B07E7" w:rsidRDefault="00322F47" w:rsidP="001B07E7">
      <w:pPr>
        <w:pStyle w:val="NoSpacing"/>
        <w:numPr>
          <w:ilvl w:val="0"/>
          <w:numId w:val="26"/>
        </w:numPr>
        <w:rPr>
          <w:rFonts w:asciiTheme="minorHAnsi" w:hAnsiTheme="minorHAnsi" w:cstheme="minorHAnsi"/>
          <w:sz w:val="23"/>
          <w:szCs w:val="23"/>
        </w:rPr>
      </w:pPr>
      <w:r w:rsidRPr="001B07E7">
        <w:rPr>
          <w:rFonts w:asciiTheme="minorHAnsi" w:hAnsiTheme="minorHAnsi" w:cstheme="minorHAnsi"/>
          <w:sz w:val="23"/>
          <w:szCs w:val="23"/>
        </w:rPr>
        <w:t>Involvement of outside agencies and specialists</w:t>
      </w:r>
    </w:p>
    <w:p w14:paraId="4E6BCF8D" w14:textId="77777777" w:rsidR="00322F47" w:rsidRPr="001B07E7" w:rsidRDefault="00322F47" w:rsidP="001B07E7">
      <w:pPr>
        <w:pStyle w:val="NoSpacing"/>
        <w:numPr>
          <w:ilvl w:val="0"/>
          <w:numId w:val="26"/>
        </w:numPr>
        <w:rPr>
          <w:rFonts w:asciiTheme="minorHAnsi" w:hAnsiTheme="minorHAnsi" w:cstheme="minorHAnsi"/>
          <w:sz w:val="23"/>
          <w:szCs w:val="23"/>
        </w:rPr>
      </w:pPr>
      <w:r w:rsidRPr="001B07E7">
        <w:rPr>
          <w:rFonts w:asciiTheme="minorHAnsi" w:hAnsiTheme="minorHAnsi" w:cstheme="minorHAnsi"/>
          <w:sz w:val="23"/>
          <w:szCs w:val="23"/>
        </w:rPr>
        <w:t>Sharing information about pupils, including health issues, with all staff</w:t>
      </w:r>
    </w:p>
    <w:p w14:paraId="1906412C" w14:textId="5769C29E" w:rsidR="00322F47" w:rsidRDefault="00322F47" w:rsidP="001B07E7">
      <w:pPr>
        <w:pStyle w:val="NoSpacing"/>
        <w:rPr>
          <w:rFonts w:asciiTheme="minorHAnsi" w:hAnsiTheme="minorHAnsi" w:cstheme="minorHAnsi"/>
          <w:sz w:val="23"/>
          <w:szCs w:val="23"/>
        </w:rPr>
      </w:pPr>
    </w:p>
    <w:p w14:paraId="0F5C02AA" w14:textId="087654A6" w:rsidR="001B07E7" w:rsidRDefault="001B07E7" w:rsidP="001B07E7">
      <w:pPr>
        <w:pStyle w:val="NoSpacing"/>
        <w:rPr>
          <w:rFonts w:asciiTheme="minorHAnsi" w:hAnsiTheme="minorHAnsi" w:cstheme="minorHAnsi"/>
          <w:sz w:val="23"/>
          <w:szCs w:val="23"/>
        </w:rPr>
      </w:pPr>
    </w:p>
    <w:p w14:paraId="3E9A0EB7" w14:textId="77777777" w:rsidR="001B07E7" w:rsidRPr="001B07E7" w:rsidRDefault="001B07E7" w:rsidP="001B07E7">
      <w:pPr>
        <w:pStyle w:val="NoSpacing"/>
        <w:rPr>
          <w:rFonts w:asciiTheme="minorHAnsi" w:hAnsiTheme="minorHAnsi" w:cstheme="minorHAnsi"/>
          <w:sz w:val="23"/>
          <w:szCs w:val="23"/>
        </w:rPr>
      </w:pPr>
    </w:p>
    <w:p w14:paraId="1FFEEC82"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How will we monitor inclusion?</w:t>
      </w:r>
    </w:p>
    <w:p w14:paraId="11C4018F" w14:textId="7777777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Every staff member is responsible for inclusion. However, to ensure we are successful the following strategies will be used;</w:t>
      </w:r>
    </w:p>
    <w:p w14:paraId="277C859F" w14:textId="77777777" w:rsidR="00322F47" w:rsidRPr="001B07E7" w:rsidRDefault="00322F47" w:rsidP="001B07E7">
      <w:pPr>
        <w:pStyle w:val="NoSpacing"/>
        <w:numPr>
          <w:ilvl w:val="0"/>
          <w:numId w:val="27"/>
        </w:numPr>
        <w:rPr>
          <w:rFonts w:asciiTheme="minorHAnsi" w:hAnsiTheme="minorHAnsi" w:cstheme="minorHAnsi"/>
          <w:sz w:val="23"/>
          <w:szCs w:val="23"/>
        </w:rPr>
      </w:pPr>
      <w:r w:rsidRPr="001B07E7">
        <w:rPr>
          <w:rFonts w:asciiTheme="minorHAnsi" w:hAnsiTheme="minorHAnsi" w:cstheme="minorHAnsi"/>
          <w:sz w:val="23"/>
          <w:szCs w:val="23"/>
        </w:rPr>
        <w:t>Regular tracking of pupil attainment through termly target setting meetings</w:t>
      </w:r>
    </w:p>
    <w:p w14:paraId="6F1EE0DA" w14:textId="77777777" w:rsidR="00322F47" w:rsidRPr="001B07E7" w:rsidRDefault="00322F47" w:rsidP="001B07E7">
      <w:pPr>
        <w:pStyle w:val="NoSpacing"/>
        <w:numPr>
          <w:ilvl w:val="0"/>
          <w:numId w:val="27"/>
        </w:numPr>
        <w:rPr>
          <w:rFonts w:asciiTheme="minorHAnsi" w:hAnsiTheme="minorHAnsi" w:cstheme="minorHAnsi"/>
          <w:sz w:val="23"/>
          <w:szCs w:val="23"/>
        </w:rPr>
      </w:pPr>
      <w:r w:rsidRPr="001B07E7">
        <w:rPr>
          <w:rFonts w:asciiTheme="minorHAnsi" w:hAnsiTheme="minorHAnsi" w:cstheme="minorHAnsi"/>
          <w:sz w:val="23"/>
          <w:szCs w:val="23"/>
        </w:rPr>
        <w:t>Monitoring and assessment schedule</w:t>
      </w:r>
    </w:p>
    <w:p w14:paraId="0EA4FEF6" w14:textId="77777777" w:rsidR="00322F47" w:rsidRPr="001B07E7" w:rsidRDefault="00322F47" w:rsidP="001B07E7">
      <w:pPr>
        <w:pStyle w:val="NoSpacing"/>
        <w:numPr>
          <w:ilvl w:val="0"/>
          <w:numId w:val="27"/>
        </w:numPr>
        <w:rPr>
          <w:rFonts w:asciiTheme="minorHAnsi" w:hAnsiTheme="minorHAnsi" w:cstheme="minorHAnsi"/>
          <w:sz w:val="23"/>
          <w:szCs w:val="23"/>
        </w:rPr>
      </w:pPr>
      <w:r w:rsidRPr="001B07E7">
        <w:rPr>
          <w:rFonts w:asciiTheme="minorHAnsi" w:hAnsiTheme="minorHAnsi" w:cstheme="minorHAnsi"/>
          <w:sz w:val="23"/>
          <w:szCs w:val="23"/>
        </w:rPr>
        <w:t>Termly review of provision management with the Senior Management and teachers to discuss progress of pupils receiving interventions</w:t>
      </w:r>
    </w:p>
    <w:p w14:paraId="6AD5EF44" w14:textId="77777777" w:rsidR="00322F47" w:rsidRPr="001B07E7" w:rsidRDefault="00322F47" w:rsidP="001B07E7">
      <w:pPr>
        <w:pStyle w:val="NoSpacing"/>
        <w:numPr>
          <w:ilvl w:val="0"/>
          <w:numId w:val="27"/>
        </w:numPr>
        <w:rPr>
          <w:rFonts w:asciiTheme="minorHAnsi" w:hAnsiTheme="minorHAnsi" w:cstheme="minorHAnsi"/>
          <w:sz w:val="23"/>
          <w:szCs w:val="23"/>
        </w:rPr>
      </w:pPr>
      <w:r w:rsidRPr="001B07E7">
        <w:rPr>
          <w:rFonts w:asciiTheme="minorHAnsi" w:hAnsiTheme="minorHAnsi" w:cstheme="minorHAnsi"/>
          <w:sz w:val="23"/>
          <w:szCs w:val="23"/>
        </w:rPr>
        <w:t>Annual reviews for all pupils with an Education Health and Care Plan (EHCP)</w:t>
      </w:r>
    </w:p>
    <w:p w14:paraId="2C4903FB" w14:textId="77777777" w:rsidR="00322F47" w:rsidRPr="001B07E7" w:rsidRDefault="00322F47" w:rsidP="001B07E7">
      <w:pPr>
        <w:pStyle w:val="NoSpacing"/>
        <w:numPr>
          <w:ilvl w:val="0"/>
          <w:numId w:val="27"/>
        </w:numPr>
        <w:rPr>
          <w:rFonts w:asciiTheme="minorHAnsi" w:hAnsiTheme="minorHAnsi" w:cstheme="minorHAnsi"/>
          <w:sz w:val="23"/>
          <w:szCs w:val="23"/>
        </w:rPr>
      </w:pPr>
      <w:r w:rsidRPr="001B07E7">
        <w:rPr>
          <w:rFonts w:asciiTheme="minorHAnsi" w:hAnsiTheme="minorHAnsi" w:cstheme="minorHAnsi"/>
          <w:sz w:val="23"/>
          <w:szCs w:val="23"/>
        </w:rPr>
        <w:t>Review of targets in English and maths</w:t>
      </w:r>
    </w:p>
    <w:p w14:paraId="082A8CD4" w14:textId="77777777" w:rsidR="00322F47" w:rsidRPr="001B07E7" w:rsidRDefault="00322F47" w:rsidP="001B07E7">
      <w:pPr>
        <w:pStyle w:val="NoSpacing"/>
        <w:numPr>
          <w:ilvl w:val="0"/>
          <w:numId w:val="27"/>
        </w:numPr>
        <w:rPr>
          <w:rFonts w:asciiTheme="minorHAnsi" w:hAnsiTheme="minorHAnsi" w:cstheme="minorHAnsi"/>
          <w:sz w:val="23"/>
          <w:szCs w:val="23"/>
        </w:rPr>
      </w:pPr>
      <w:r w:rsidRPr="001B07E7">
        <w:rPr>
          <w:rFonts w:asciiTheme="minorHAnsi" w:hAnsiTheme="minorHAnsi" w:cstheme="minorHAnsi"/>
          <w:sz w:val="23"/>
          <w:szCs w:val="23"/>
        </w:rPr>
        <w:t>Lesson observations</w:t>
      </w:r>
    </w:p>
    <w:p w14:paraId="63694FEB" w14:textId="77777777" w:rsidR="00322F47" w:rsidRPr="001B07E7" w:rsidRDefault="00322F47" w:rsidP="001B07E7">
      <w:pPr>
        <w:pStyle w:val="NoSpacing"/>
        <w:numPr>
          <w:ilvl w:val="0"/>
          <w:numId w:val="27"/>
        </w:numPr>
        <w:rPr>
          <w:rFonts w:asciiTheme="minorHAnsi" w:hAnsiTheme="minorHAnsi" w:cstheme="minorHAnsi"/>
          <w:sz w:val="23"/>
          <w:szCs w:val="23"/>
        </w:rPr>
      </w:pPr>
      <w:r w:rsidRPr="001B07E7">
        <w:rPr>
          <w:rFonts w:asciiTheme="minorHAnsi" w:hAnsiTheme="minorHAnsi" w:cstheme="minorHAnsi"/>
          <w:sz w:val="23"/>
          <w:szCs w:val="23"/>
        </w:rPr>
        <w:t>Talking to children and parents</w:t>
      </w:r>
    </w:p>
    <w:p w14:paraId="5A2BDF55" w14:textId="77777777" w:rsidR="00322F47" w:rsidRPr="001B07E7" w:rsidRDefault="00322F47" w:rsidP="001B07E7">
      <w:pPr>
        <w:pStyle w:val="NoSpacing"/>
        <w:numPr>
          <w:ilvl w:val="0"/>
          <w:numId w:val="27"/>
        </w:numPr>
        <w:rPr>
          <w:rFonts w:asciiTheme="minorHAnsi" w:hAnsiTheme="minorHAnsi" w:cstheme="minorHAnsi"/>
          <w:sz w:val="23"/>
          <w:szCs w:val="23"/>
        </w:rPr>
      </w:pPr>
      <w:r w:rsidRPr="001B07E7">
        <w:rPr>
          <w:rFonts w:asciiTheme="minorHAnsi" w:hAnsiTheme="minorHAnsi" w:cstheme="minorHAnsi"/>
          <w:sz w:val="23"/>
          <w:szCs w:val="23"/>
        </w:rPr>
        <w:t>Teacher assessment</w:t>
      </w:r>
    </w:p>
    <w:p w14:paraId="6023AE79" w14:textId="77777777" w:rsidR="00322F47" w:rsidRPr="001B07E7" w:rsidRDefault="00322F47" w:rsidP="001B07E7">
      <w:pPr>
        <w:pStyle w:val="NoSpacing"/>
        <w:numPr>
          <w:ilvl w:val="0"/>
          <w:numId w:val="27"/>
        </w:numPr>
        <w:rPr>
          <w:rFonts w:asciiTheme="minorHAnsi" w:hAnsiTheme="minorHAnsi" w:cstheme="minorHAnsi"/>
          <w:sz w:val="23"/>
          <w:szCs w:val="23"/>
        </w:rPr>
      </w:pPr>
      <w:r w:rsidRPr="001B07E7">
        <w:rPr>
          <w:rFonts w:asciiTheme="minorHAnsi" w:hAnsiTheme="minorHAnsi" w:cstheme="minorHAnsi"/>
          <w:sz w:val="23"/>
          <w:szCs w:val="23"/>
        </w:rPr>
        <w:t>SAT tests</w:t>
      </w:r>
    </w:p>
    <w:p w14:paraId="53E935B1" w14:textId="77777777" w:rsidR="00322F47" w:rsidRPr="001B07E7" w:rsidRDefault="00322F47" w:rsidP="001B07E7">
      <w:pPr>
        <w:pStyle w:val="NoSpacing"/>
        <w:numPr>
          <w:ilvl w:val="0"/>
          <w:numId w:val="27"/>
        </w:numPr>
        <w:rPr>
          <w:rFonts w:asciiTheme="minorHAnsi" w:hAnsiTheme="minorHAnsi" w:cstheme="minorHAnsi"/>
          <w:sz w:val="23"/>
          <w:szCs w:val="23"/>
        </w:rPr>
      </w:pPr>
      <w:r w:rsidRPr="001B07E7">
        <w:rPr>
          <w:rFonts w:asciiTheme="minorHAnsi" w:hAnsiTheme="minorHAnsi" w:cstheme="minorHAnsi"/>
          <w:sz w:val="23"/>
          <w:szCs w:val="23"/>
        </w:rPr>
        <w:t>Monitoring teacher’s plans and children’s work</w:t>
      </w:r>
    </w:p>
    <w:p w14:paraId="34BDAA0F" w14:textId="7777777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 xml:space="preserve"> </w:t>
      </w:r>
    </w:p>
    <w:p w14:paraId="6B31C45C"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Identification of pupils</w:t>
      </w:r>
    </w:p>
    <w:p w14:paraId="6F46DF20" w14:textId="2CED0A56" w:rsidR="00322F4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Castle View Primary and Nursery School recognises the significance of early identification of pupils with Special Educational Needs and disability, English as an additional language (EAL) needs or pupils of higher ability and work closely with other professionals already involved with pupils. The Inclusion lead, Class teachers and support staff are all involved in identifying pupils. Information relating to pupils with SEND is shared with all staff, including supply teachers.</w:t>
      </w:r>
    </w:p>
    <w:p w14:paraId="1CB25711" w14:textId="77777777" w:rsidR="001B07E7" w:rsidRPr="001B07E7" w:rsidRDefault="001B07E7" w:rsidP="001B07E7">
      <w:pPr>
        <w:pStyle w:val="NoSpacing"/>
        <w:rPr>
          <w:rFonts w:asciiTheme="minorHAnsi" w:hAnsiTheme="minorHAnsi" w:cstheme="minorHAnsi"/>
          <w:sz w:val="23"/>
          <w:szCs w:val="23"/>
        </w:rPr>
      </w:pPr>
    </w:p>
    <w:p w14:paraId="0CEAC970"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Provision</w:t>
      </w:r>
    </w:p>
    <w:p w14:paraId="263E7613" w14:textId="77777777" w:rsidR="00322F47" w:rsidRPr="001B07E7" w:rsidRDefault="00322F47" w:rsidP="001B07E7">
      <w:pPr>
        <w:pStyle w:val="NoSpacing"/>
        <w:rPr>
          <w:rFonts w:asciiTheme="minorHAnsi" w:hAnsiTheme="minorHAnsi" w:cstheme="minorHAnsi"/>
          <w:b/>
          <w:sz w:val="23"/>
          <w:szCs w:val="23"/>
        </w:rPr>
      </w:pPr>
      <w:r w:rsidRPr="001B07E7">
        <w:rPr>
          <w:rFonts w:asciiTheme="minorHAnsi" w:hAnsiTheme="minorHAnsi" w:cstheme="minorHAnsi"/>
          <w:b/>
          <w:sz w:val="23"/>
          <w:szCs w:val="23"/>
        </w:rPr>
        <w:t>Differentiated Curriculum Provision</w:t>
      </w:r>
    </w:p>
    <w:p w14:paraId="45448D12" w14:textId="7777777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In order to make progress all children will receive a differentiated curriculum. The differentiation may involve modifying learning objectives, teaching styles and access strategies. Differentiation will be recorded in the class teacher’s plans. At Castle View Nursery and Primary School there is an emphasis on a skills based curriculum through creative teaching and meaningful links across the National Curriculum subjects.</w:t>
      </w:r>
    </w:p>
    <w:p w14:paraId="1CB38B67" w14:textId="77777777" w:rsidR="00322F47" w:rsidRPr="001B07E7" w:rsidRDefault="00322F47" w:rsidP="001B07E7">
      <w:pPr>
        <w:pStyle w:val="NoSpacing"/>
        <w:rPr>
          <w:rFonts w:asciiTheme="minorHAnsi" w:hAnsiTheme="minorHAnsi" w:cstheme="minorHAnsi"/>
          <w:b/>
          <w:sz w:val="23"/>
          <w:szCs w:val="23"/>
        </w:rPr>
      </w:pPr>
    </w:p>
    <w:p w14:paraId="4F9F23F8"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Provision Management</w:t>
      </w:r>
    </w:p>
    <w:p w14:paraId="1790D2E0" w14:textId="10CB979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Pupils are reviewed termly to ascertain the additional and extra interventions needed to enable them to make progress. A variety of programmes are used to support learning and behaviour. Parents are informed of the interventions their child will receive on a termly basis through individual Provision Maps.</w:t>
      </w:r>
    </w:p>
    <w:p w14:paraId="6D83260A" w14:textId="77777777" w:rsidR="00322F47" w:rsidRPr="001B07E7" w:rsidRDefault="00322F47" w:rsidP="001B07E7">
      <w:pPr>
        <w:pStyle w:val="NoSpacing"/>
        <w:rPr>
          <w:rFonts w:asciiTheme="minorHAnsi" w:hAnsiTheme="minorHAnsi" w:cstheme="minorHAnsi"/>
          <w:sz w:val="23"/>
          <w:szCs w:val="23"/>
        </w:rPr>
      </w:pPr>
    </w:p>
    <w:p w14:paraId="2386E5F7"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Pupils with English as an Additional Language</w:t>
      </w:r>
    </w:p>
    <w:p w14:paraId="0930F732" w14:textId="7777777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Pupils with EAL are supported by staff inside the classroom and in small groups. Interpreters are used when necessary.</w:t>
      </w:r>
    </w:p>
    <w:p w14:paraId="3687F110" w14:textId="77777777" w:rsidR="00322F47" w:rsidRPr="001B07E7" w:rsidRDefault="00322F47" w:rsidP="001B07E7">
      <w:pPr>
        <w:pStyle w:val="NoSpacing"/>
        <w:rPr>
          <w:rFonts w:asciiTheme="minorHAnsi" w:hAnsiTheme="minorHAnsi" w:cstheme="minorHAnsi"/>
          <w:sz w:val="23"/>
          <w:szCs w:val="23"/>
        </w:rPr>
      </w:pPr>
    </w:p>
    <w:p w14:paraId="1837B99F"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Challenging children of higher ability</w:t>
      </w:r>
    </w:p>
    <w:p w14:paraId="2CD8D531" w14:textId="4675B15B" w:rsidR="00322F4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Pupils identified as of higher ability and/or Gifted and Talented are provided for through a differentiated curriculum which aim to challenge and extend targeted children. There are opportunities for advancement of more able pupils through extracurricular activities such as maths involving specialist teachers.</w:t>
      </w:r>
    </w:p>
    <w:p w14:paraId="2C21C567" w14:textId="7AD31591" w:rsidR="001B07E7" w:rsidRDefault="001B07E7" w:rsidP="001B07E7">
      <w:pPr>
        <w:pStyle w:val="NoSpacing"/>
        <w:rPr>
          <w:rFonts w:asciiTheme="minorHAnsi" w:hAnsiTheme="minorHAnsi" w:cstheme="minorHAnsi"/>
          <w:sz w:val="23"/>
          <w:szCs w:val="23"/>
        </w:rPr>
      </w:pPr>
    </w:p>
    <w:p w14:paraId="0EEF4541" w14:textId="644A2680" w:rsidR="001B07E7" w:rsidRDefault="001B07E7" w:rsidP="001B07E7">
      <w:pPr>
        <w:pStyle w:val="NoSpacing"/>
        <w:rPr>
          <w:rFonts w:asciiTheme="minorHAnsi" w:hAnsiTheme="minorHAnsi" w:cstheme="minorHAnsi"/>
          <w:sz w:val="23"/>
          <w:szCs w:val="23"/>
        </w:rPr>
      </w:pPr>
    </w:p>
    <w:p w14:paraId="0BB3DF8F" w14:textId="3CC9E3C8" w:rsidR="001B07E7" w:rsidRDefault="001B07E7" w:rsidP="001B07E7">
      <w:pPr>
        <w:pStyle w:val="NoSpacing"/>
        <w:rPr>
          <w:rFonts w:asciiTheme="minorHAnsi" w:hAnsiTheme="minorHAnsi" w:cstheme="minorHAnsi"/>
          <w:sz w:val="23"/>
          <w:szCs w:val="23"/>
        </w:rPr>
      </w:pPr>
    </w:p>
    <w:p w14:paraId="28344D05" w14:textId="77777777" w:rsidR="001B07E7" w:rsidRPr="001B07E7" w:rsidRDefault="001B07E7" w:rsidP="001B07E7">
      <w:pPr>
        <w:pStyle w:val="NoSpacing"/>
        <w:rPr>
          <w:rFonts w:asciiTheme="minorHAnsi" w:hAnsiTheme="minorHAnsi" w:cstheme="minorHAnsi"/>
          <w:sz w:val="23"/>
          <w:szCs w:val="23"/>
        </w:rPr>
      </w:pPr>
    </w:p>
    <w:p w14:paraId="157776C5"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Resources</w:t>
      </w:r>
    </w:p>
    <w:p w14:paraId="23141F5C" w14:textId="7777777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 xml:space="preserve">Resources for additional needs and inclusion are purchased as appropriate and are matched to needs throughout the school. Specific individual resources are purchased where this is viable and are used to support other children where this is appropriate. </w:t>
      </w:r>
    </w:p>
    <w:p w14:paraId="5603E450" w14:textId="77777777" w:rsidR="00322F47" w:rsidRPr="001B07E7" w:rsidRDefault="00322F47" w:rsidP="001B07E7">
      <w:pPr>
        <w:pStyle w:val="NoSpacing"/>
        <w:rPr>
          <w:rFonts w:asciiTheme="minorHAnsi" w:hAnsiTheme="minorHAnsi" w:cstheme="minorHAnsi"/>
          <w:sz w:val="23"/>
          <w:szCs w:val="23"/>
        </w:rPr>
      </w:pPr>
    </w:p>
    <w:p w14:paraId="6E5AAD5F"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Looked after Children (</w:t>
      </w:r>
      <w:proofErr w:type="spellStart"/>
      <w:r w:rsidRPr="001B07E7">
        <w:rPr>
          <w:rFonts w:asciiTheme="minorHAnsi" w:hAnsiTheme="minorHAnsi" w:cstheme="minorHAnsi"/>
          <w:b/>
          <w:sz w:val="23"/>
          <w:szCs w:val="23"/>
          <w:u w:val="single"/>
        </w:rPr>
        <w:t>LaC</w:t>
      </w:r>
      <w:proofErr w:type="spellEnd"/>
      <w:r w:rsidRPr="001B07E7">
        <w:rPr>
          <w:rFonts w:asciiTheme="minorHAnsi" w:hAnsiTheme="minorHAnsi" w:cstheme="minorHAnsi"/>
          <w:b/>
          <w:sz w:val="23"/>
          <w:szCs w:val="23"/>
          <w:u w:val="single"/>
        </w:rPr>
        <w:t>)</w:t>
      </w:r>
    </w:p>
    <w:p w14:paraId="27BA0D53" w14:textId="340C9D49"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Children in public care will have targets set within a personal education plan</w:t>
      </w:r>
      <w:r w:rsidR="001B07E7">
        <w:rPr>
          <w:rFonts w:asciiTheme="minorHAnsi" w:hAnsiTheme="minorHAnsi" w:cstheme="minorHAnsi"/>
          <w:sz w:val="23"/>
          <w:szCs w:val="23"/>
        </w:rPr>
        <w:t xml:space="preserve"> </w:t>
      </w:r>
      <w:r w:rsidRPr="001B07E7">
        <w:rPr>
          <w:rFonts w:asciiTheme="minorHAnsi" w:hAnsiTheme="minorHAnsi" w:cstheme="minorHAnsi"/>
          <w:sz w:val="23"/>
          <w:szCs w:val="23"/>
        </w:rPr>
        <w:t xml:space="preserve">(PEP) twice a year. The targets will be set by the school, the carer and social services. We aim to send a representative to all </w:t>
      </w:r>
      <w:proofErr w:type="spellStart"/>
      <w:r w:rsidRPr="001B07E7">
        <w:rPr>
          <w:rFonts w:asciiTheme="minorHAnsi" w:hAnsiTheme="minorHAnsi" w:cstheme="minorHAnsi"/>
          <w:sz w:val="23"/>
          <w:szCs w:val="23"/>
        </w:rPr>
        <w:t>LaC</w:t>
      </w:r>
      <w:proofErr w:type="spellEnd"/>
      <w:r w:rsidRPr="001B07E7">
        <w:rPr>
          <w:rFonts w:asciiTheme="minorHAnsi" w:hAnsiTheme="minorHAnsi" w:cstheme="minorHAnsi"/>
          <w:sz w:val="23"/>
          <w:szCs w:val="23"/>
        </w:rPr>
        <w:t xml:space="preserve"> reviews. We aim to work closely with social services and carers. Academic progress will be reported to the governing body.</w:t>
      </w:r>
    </w:p>
    <w:p w14:paraId="279DEDB7" w14:textId="77777777" w:rsidR="00322F47" w:rsidRPr="001B07E7" w:rsidRDefault="00322F47" w:rsidP="001B07E7">
      <w:pPr>
        <w:pStyle w:val="NoSpacing"/>
        <w:rPr>
          <w:rFonts w:asciiTheme="minorHAnsi" w:hAnsiTheme="minorHAnsi" w:cstheme="minorHAnsi"/>
          <w:sz w:val="23"/>
          <w:szCs w:val="23"/>
        </w:rPr>
      </w:pPr>
    </w:p>
    <w:p w14:paraId="70B540AC"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Working with Outside Agencies</w:t>
      </w:r>
    </w:p>
    <w:p w14:paraId="747EF35A" w14:textId="7777777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 xml:space="preserve">Castle View Primary and Nursery School promotes the value of specialist advice and support from a variety of professional and voluntary services. Castle View Primary and Nursery School also welcomes and positively promotes links with educational bodies that can promote pupils learning and provide enhanced opportunities for our more able learners. </w:t>
      </w:r>
    </w:p>
    <w:p w14:paraId="5FDCE537" w14:textId="5EC2095B"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The Inclusion lead/SENDCo liaises frequently with a number of other outside agencies and specialists:</w:t>
      </w:r>
    </w:p>
    <w:p w14:paraId="3852527C" w14:textId="77777777" w:rsidR="00322F47" w:rsidRPr="001B07E7" w:rsidRDefault="00322F47" w:rsidP="001B07E7">
      <w:pPr>
        <w:pStyle w:val="NoSpacing"/>
        <w:numPr>
          <w:ilvl w:val="0"/>
          <w:numId w:val="28"/>
        </w:numPr>
        <w:rPr>
          <w:rFonts w:asciiTheme="minorHAnsi" w:hAnsiTheme="minorHAnsi" w:cstheme="minorHAnsi"/>
          <w:sz w:val="23"/>
          <w:szCs w:val="23"/>
        </w:rPr>
      </w:pPr>
      <w:r w:rsidRPr="001B07E7">
        <w:rPr>
          <w:rFonts w:asciiTheme="minorHAnsi" w:hAnsiTheme="minorHAnsi" w:cstheme="minorHAnsi"/>
          <w:sz w:val="23"/>
          <w:szCs w:val="23"/>
        </w:rPr>
        <w:t>School Nurse</w:t>
      </w:r>
    </w:p>
    <w:p w14:paraId="49334147" w14:textId="77777777" w:rsidR="00322F47" w:rsidRPr="001B07E7" w:rsidRDefault="00322F47" w:rsidP="001B07E7">
      <w:pPr>
        <w:pStyle w:val="NoSpacing"/>
        <w:numPr>
          <w:ilvl w:val="0"/>
          <w:numId w:val="28"/>
        </w:numPr>
        <w:rPr>
          <w:rFonts w:asciiTheme="minorHAnsi" w:hAnsiTheme="minorHAnsi" w:cstheme="minorHAnsi"/>
          <w:sz w:val="23"/>
          <w:szCs w:val="23"/>
        </w:rPr>
      </w:pPr>
      <w:r w:rsidRPr="001B07E7">
        <w:rPr>
          <w:rFonts w:asciiTheme="minorHAnsi" w:hAnsiTheme="minorHAnsi" w:cstheme="minorHAnsi"/>
          <w:sz w:val="23"/>
          <w:szCs w:val="23"/>
        </w:rPr>
        <w:t>Community Paediatrician</w:t>
      </w:r>
    </w:p>
    <w:p w14:paraId="4E5C1FA7" w14:textId="77777777" w:rsidR="00322F47" w:rsidRPr="001B07E7" w:rsidRDefault="00322F47" w:rsidP="001B07E7">
      <w:pPr>
        <w:pStyle w:val="NoSpacing"/>
        <w:numPr>
          <w:ilvl w:val="0"/>
          <w:numId w:val="28"/>
        </w:numPr>
        <w:rPr>
          <w:rFonts w:asciiTheme="minorHAnsi" w:hAnsiTheme="minorHAnsi" w:cstheme="minorHAnsi"/>
          <w:sz w:val="23"/>
          <w:szCs w:val="23"/>
        </w:rPr>
      </w:pPr>
      <w:r w:rsidRPr="001B07E7">
        <w:rPr>
          <w:rFonts w:asciiTheme="minorHAnsi" w:hAnsiTheme="minorHAnsi" w:cstheme="minorHAnsi"/>
          <w:sz w:val="23"/>
          <w:szCs w:val="23"/>
        </w:rPr>
        <w:t>Physiotherapy</w:t>
      </w:r>
    </w:p>
    <w:p w14:paraId="3F3721DC" w14:textId="77777777" w:rsidR="00322F47" w:rsidRPr="001B07E7" w:rsidRDefault="00322F47" w:rsidP="001B07E7">
      <w:pPr>
        <w:pStyle w:val="NoSpacing"/>
        <w:numPr>
          <w:ilvl w:val="0"/>
          <w:numId w:val="28"/>
        </w:numPr>
        <w:rPr>
          <w:rFonts w:asciiTheme="minorHAnsi" w:hAnsiTheme="minorHAnsi" w:cstheme="minorHAnsi"/>
          <w:sz w:val="23"/>
          <w:szCs w:val="23"/>
        </w:rPr>
      </w:pPr>
      <w:r w:rsidRPr="001B07E7">
        <w:rPr>
          <w:rFonts w:asciiTheme="minorHAnsi" w:hAnsiTheme="minorHAnsi" w:cstheme="minorHAnsi"/>
          <w:sz w:val="23"/>
          <w:szCs w:val="23"/>
        </w:rPr>
        <w:t>Occupational Therapy</w:t>
      </w:r>
    </w:p>
    <w:p w14:paraId="411AC6BE" w14:textId="77777777" w:rsidR="00322F47" w:rsidRPr="001B07E7" w:rsidRDefault="00322F47" w:rsidP="001B07E7">
      <w:pPr>
        <w:pStyle w:val="NoSpacing"/>
        <w:numPr>
          <w:ilvl w:val="0"/>
          <w:numId w:val="28"/>
        </w:numPr>
        <w:rPr>
          <w:rFonts w:asciiTheme="minorHAnsi" w:hAnsiTheme="minorHAnsi" w:cstheme="minorHAnsi"/>
          <w:sz w:val="23"/>
          <w:szCs w:val="23"/>
        </w:rPr>
      </w:pPr>
      <w:r w:rsidRPr="001B07E7">
        <w:rPr>
          <w:rFonts w:asciiTheme="minorHAnsi" w:hAnsiTheme="minorHAnsi" w:cstheme="minorHAnsi"/>
          <w:sz w:val="23"/>
          <w:szCs w:val="23"/>
        </w:rPr>
        <w:t>Educational Psychology</w:t>
      </w:r>
    </w:p>
    <w:p w14:paraId="3B474E5A" w14:textId="77777777" w:rsidR="00322F47" w:rsidRPr="001B07E7" w:rsidRDefault="00322F47" w:rsidP="001B07E7">
      <w:pPr>
        <w:pStyle w:val="NoSpacing"/>
        <w:numPr>
          <w:ilvl w:val="0"/>
          <w:numId w:val="28"/>
        </w:numPr>
        <w:rPr>
          <w:rFonts w:asciiTheme="minorHAnsi" w:hAnsiTheme="minorHAnsi" w:cstheme="minorHAnsi"/>
          <w:sz w:val="23"/>
          <w:szCs w:val="23"/>
        </w:rPr>
      </w:pPr>
      <w:r w:rsidRPr="001B07E7">
        <w:rPr>
          <w:rFonts w:asciiTheme="minorHAnsi" w:hAnsiTheme="minorHAnsi" w:cstheme="minorHAnsi"/>
          <w:sz w:val="23"/>
          <w:szCs w:val="23"/>
        </w:rPr>
        <w:t>Autistic Spectrum Disorder [ASD] Outreach</w:t>
      </w:r>
    </w:p>
    <w:p w14:paraId="399598AE" w14:textId="77777777" w:rsidR="00322F47" w:rsidRPr="001B07E7" w:rsidRDefault="00322F47" w:rsidP="001B07E7">
      <w:pPr>
        <w:pStyle w:val="NoSpacing"/>
        <w:numPr>
          <w:ilvl w:val="0"/>
          <w:numId w:val="28"/>
        </w:numPr>
        <w:rPr>
          <w:rFonts w:asciiTheme="minorHAnsi" w:hAnsiTheme="minorHAnsi" w:cstheme="minorHAnsi"/>
          <w:sz w:val="23"/>
          <w:szCs w:val="23"/>
        </w:rPr>
      </w:pPr>
      <w:r w:rsidRPr="001B07E7">
        <w:rPr>
          <w:rFonts w:asciiTheme="minorHAnsi" w:hAnsiTheme="minorHAnsi" w:cstheme="minorHAnsi"/>
          <w:sz w:val="23"/>
          <w:szCs w:val="23"/>
        </w:rPr>
        <w:t>Speech and Language therapists</w:t>
      </w:r>
    </w:p>
    <w:p w14:paraId="3B0F17B7" w14:textId="77777777" w:rsidR="00322F47" w:rsidRPr="001B07E7" w:rsidRDefault="00322F47" w:rsidP="001B07E7">
      <w:pPr>
        <w:pStyle w:val="NoSpacing"/>
        <w:numPr>
          <w:ilvl w:val="0"/>
          <w:numId w:val="28"/>
        </w:numPr>
        <w:rPr>
          <w:rFonts w:asciiTheme="minorHAnsi" w:hAnsiTheme="minorHAnsi" w:cstheme="minorHAnsi"/>
          <w:sz w:val="23"/>
          <w:szCs w:val="23"/>
        </w:rPr>
      </w:pPr>
      <w:r w:rsidRPr="001B07E7">
        <w:rPr>
          <w:rFonts w:asciiTheme="minorHAnsi" w:hAnsiTheme="minorHAnsi" w:cstheme="minorHAnsi"/>
          <w:sz w:val="23"/>
          <w:szCs w:val="23"/>
        </w:rPr>
        <w:t>Specific learning difficulties team</w:t>
      </w:r>
    </w:p>
    <w:p w14:paraId="4D0D8C6A" w14:textId="77777777" w:rsidR="00322F47" w:rsidRPr="001B07E7" w:rsidRDefault="00322F47" w:rsidP="001B07E7">
      <w:pPr>
        <w:pStyle w:val="NoSpacing"/>
        <w:numPr>
          <w:ilvl w:val="0"/>
          <w:numId w:val="28"/>
        </w:numPr>
        <w:rPr>
          <w:rFonts w:asciiTheme="minorHAnsi" w:hAnsiTheme="minorHAnsi" w:cstheme="minorHAnsi"/>
          <w:sz w:val="23"/>
          <w:szCs w:val="23"/>
        </w:rPr>
      </w:pPr>
      <w:r w:rsidRPr="001B07E7">
        <w:rPr>
          <w:rFonts w:asciiTheme="minorHAnsi" w:hAnsiTheme="minorHAnsi" w:cstheme="minorHAnsi"/>
          <w:sz w:val="23"/>
          <w:szCs w:val="23"/>
        </w:rPr>
        <w:t>Visual and hearing impaired team</w:t>
      </w:r>
    </w:p>
    <w:p w14:paraId="1BD09C8C" w14:textId="77777777" w:rsidR="00322F47" w:rsidRPr="001B07E7" w:rsidRDefault="00322F47" w:rsidP="001B07E7">
      <w:pPr>
        <w:pStyle w:val="NoSpacing"/>
        <w:numPr>
          <w:ilvl w:val="0"/>
          <w:numId w:val="28"/>
        </w:numPr>
        <w:rPr>
          <w:rFonts w:asciiTheme="minorHAnsi" w:hAnsiTheme="minorHAnsi" w:cstheme="minorHAnsi"/>
          <w:sz w:val="23"/>
          <w:szCs w:val="23"/>
        </w:rPr>
      </w:pPr>
      <w:r w:rsidRPr="001B07E7">
        <w:rPr>
          <w:rFonts w:asciiTheme="minorHAnsi" w:hAnsiTheme="minorHAnsi" w:cstheme="minorHAnsi"/>
          <w:sz w:val="23"/>
          <w:szCs w:val="23"/>
        </w:rPr>
        <w:t>Child and Adolescent Mental Health Service [CAMHS]</w:t>
      </w:r>
    </w:p>
    <w:p w14:paraId="2D1258C3" w14:textId="77777777" w:rsidR="00322F47" w:rsidRPr="001B07E7" w:rsidRDefault="00322F47" w:rsidP="001B07E7">
      <w:pPr>
        <w:pStyle w:val="NoSpacing"/>
        <w:numPr>
          <w:ilvl w:val="0"/>
          <w:numId w:val="28"/>
        </w:numPr>
        <w:rPr>
          <w:rFonts w:asciiTheme="minorHAnsi" w:hAnsiTheme="minorHAnsi" w:cstheme="minorHAnsi"/>
          <w:sz w:val="23"/>
          <w:szCs w:val="23"/>
        </w:rPr>
      </w:pPr>
      <w:r w:rsidRPr="001B07E7">
        <w:rPr>
          <w:rFonts w:asciiTheme="minorHAnsi" w:hAnsiTheme="minorHAnsi" w:cstheme="minorHAnsi"/>
          <w:sz w:val="23"/>
          <w:szCs w:val="23"/>
        </w:rPr>
        <w:t>Children’s Society and Targeted Family Support Agency</w:t>
      </w:r>
    </w:p>
    <w:p w14:paraId="33E409A2" w14:textId="77777777" w:rsidR="00322F47" w:rsidRPr="001B07E7" w:rsidRDefault="00322F47" w:rsidP="001B07E7">
      <w:pPr>
        <w:pStyle w:val="NoSpacing"/>
        <w:numPr>
          <w:ilvl w:val="0"/>
          <w:numId w:val="28"/>
        </w:numPr>
        <w:rPr>
          <w:rFonts w:asciiTheme="minorHAnsi" w:hAnsiTheme="minorHAnsi" w:cstheme="minorHAnsi"/>
          <w:sz w:val="23"/>
          <w:szCs w:val="23"/>
        </w:rPr>
      </w:pPr>
      <w:r w:rsidRPr="001B07E7">
        <w:rPr>
          <w:rFonts w:asciiTheme="minorHAnsi" w:hAnsiTheme="minorHAnsi" w:cstheme="minorHAnsi"/>
          <w:sz w:val="23"/>
          <w:szCs w:val="23"/>
        </w:rPr>
        <w:t>Parents/carers are informed if any outside agency is involved.</w:t>
      </w:r>
    </w:p>
    <w:p w14:paraId="4E5248B1" w14:textId="77777777" w:rsidR="00322F47" w:rsidRPr="001B07E7" w:rsidRDefault="00322F47" w:rsidP="001B07E7">
      <w:pPr>
        <w:pStyle w:val="NoSpacing"/>
        <w:rPr>
          <w:rFonts w:asciiTheme="minorHAnsi" w:hAnsiTheme="minorHAnsi" w:cstheme="minorHAnsi"/>
          <w:sz w:val="23"/>
          <w:szCs w:val="23"/>
        </w:rPr>
      </w:pPr>
    </w:p>
    <w:p w14:paraId="45BB9B06"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Links with other schools/Transfer arrangements</w:t>
      </w:r>
    </w:p>
    <w:p w14:paraId="4936FE29" w14:textId="7777777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Class teachers of children joining from other schools will receive information from the previous school; if there is an SEND issue the Inclusion lead/SENDCo will telephone to further discuss the child’s needs. Children transferring to new schools will have records sent and the Inclusion lead/SENDCo will discuss these children with other schools on request.</w:t>
      </w:r>
    </w:p>
    <w:p w14:paraId="5DC14196" w14:textId="77777777" w:rsidR="00322F47" w:rsidRPr="001B07E7" w:rsidRDefault="00322F47" w:rsidP="001B07E7">
      <w:pPr>
        <w:pStyle w:val="NoSpacing"/>
        <w:rPr>
          <w:rFonts w:asciiTheme="minorHAnsi" w:hAnsiTheme="minorHAnsi" w:cstheme="minorHAnsi"/>
          <w:sz w:val="23"/>
          <w:szCs w:val="23"/>
        </w:rPr>
      </w:pPr>
    </w:p>
    <w:p w14:paraId="59FDF766"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sz w:val="23"/>
          <w:szCs w:val="23"/>
        </w:rPr>
        <w:t xml:space="preserve"> </w:t>
      </w:r>
      <w:r w:rsidRPr="001B07E7">
        <w:rPr>
          <w:rFonts w:asciiTheme="minorHAnsi" w:hAnsiTheme="minorHAnsi" w:cstheme="minorHAnsi"/>
          <w:b/>
          <w:sz w:val="23"/>
          <w:szCs w:val="23"/>
          <w:u w:val="single"/>
        </w:rPr>
        <w:t>Working with Parents</w:t>
      </w:r>
    </w:p>
    <w:p w14:paraId="7F08F112" w14:textId="7777777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Parents will be involved with their children’s progress both informally and formally. Positive parental involvement is important for the success of all children and is in accordance with the SEND Code of Practice. Parents will be involved right from the initial stages. Parents will be given the opportunity to express their views, be active in decision making and participate in their child’s education, at review meetings, parent consultations and induction meetings. Pupils will also be given the opportunity to express their views and comment on their success.</w:t>
      </w:r>
    </w:p>
    <w:p w14:paraId="15154AC2" w14:textId="4F396926" w:rsidR="00322F47" w:rsidRDefault="00322F47" w:rsidP="001B07E7">
      <w:pPr>
        <w:pStyle w:val="NoSpacing"/>
        <w:rPr>
          <w:rFonts w:asciiTheme="minorHAnsi" w:hAnsiTheme="minorHAnsi" w:cstheme="minorHAnsi"/>
          <w:sz w:val="23"/>
          <w:szCs w:val="23"/>
        </w:rPr>
      </w:pPr>
    </w:p>
    <w:p w14:paraId="6883C22D" w14:textId="1EA68D18" w:rsidR="00F43CA6" w:rsidRDefault="00F43CA6" w:rsidP="001B07E7">
      <w:pPr>
        <w:pStyle w:val="NoSpacing"/>
        <w:rPr>
          <w:rFonts w:asciiTheme="minorHAnsi" w:hAnsiTheme="minorHAnsi" w:cstheme="minorHAnsi"/>
          <w:sz w:val="23"/>
          <w:szCs w:val="23"/>
        </w:rPr>
      </w:pPr>
    </w:p>
    <w:p w14:paraId="767F84D1" w14:textId="157451F5" w:rsidR="00F43CA6" w:rsidRDefault="00F43CA6" w:rsidP="001B07E7">
      <w:pPr>
        <w:pStyle w:val="NoSpacing"/>
        <w:rPr>
          <w:rFonts w:asciiTheme="minorHAnsi" w:hAnsiTheme="minorHAnsi" w:cstheme="minorHAnsi"/>
          <w:sz w:val="23"/>
          <w:szCs w:val="23"/>
        </w:rPr>
      </w:pPr>
    </w:p>
    <w:p w14:paraId="2A78DBD4" w14:textId="1647F1CD" w:rsidR="00F43CA6" w:rsidRDefault="00F43CA6" w:rsidP="001B07E7">
      <w:pPr>
        <w:pStyle w:val="NoSpacing"/>
        <w:rPr>
          <w:rFonts w:asciiTheme="minorHAnsi" w:hAnsiTheme="minorHAnsi" w:cstheme="minorHAnsi"/>
          <w:sz w:val="23"/>
          <w:szCs w:val="23"/>
        </w:rPr>
      </w:pPr>
    </w:p>
    <w:p w14:paraId="61140F33" w14:textId="77777777" w:rsidR="00F43CA6" w:rsidRPr="001B07E7" w:rsidRDefault="00F43CA6" w:rsidP="001B07E7">
      <w:pPr>
        <w:pStyle w:val="NoSpacing"/>
        <w:rPr>
          <w:rFonts w:asciiTheme="minorHAnsi" w:hAnsiTheme="minorHAnsi" w:cstheme="minorHAnsi"/>
          <w:sz w:val="23"/>
          <w:szCs w:val="23"/>
        </w:rPr>
      </w:pPr>
    </w:p>
    <w:p w14:paraId="6CE1BAD5"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Complaints</w:t>
      </w:r>
    </w:p>
    <w:p w14:paraId="2AC96CB9" w14:textId="77777777" w:rsidR="00322F47"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 xml:space="preserve">If any parent feels that Castle View Primary and Nursery School is not meeting the needs of their child, they will be supported via the procedures outlined in the Complaints Policy. Parents may also seek support from the Parent Partnership services. </w:t>
      </w:r>
    </w:p>
    <w:p w14:paraId="0C5CCC0D" w14:textId="77777777" w:rsidR="00322F47" w:rsidRPr="001B07E7" w:rsidRDefault="00322F47" w:rsidP="001B07E7">
      <w:pPr>
        <w:pStyle w:val="NoSpacing"/>
        <w:rPr>
          <w:rFonts w:asciiTheme="minorHAnsi" w:hAnsiTheme="minorHAnsi" w:cstheme="minorHAnsi"/>
          <w:sz w:val="23"/>
          <w:szCs w:val="23"/>
        </w:rPr>
      </w:pPr>
    </w:p>
    <w:p w14:paraId="5F0CD634" w14:textId="77777777" w:rsidR="00322F47" w:rsidRPr="001B07E7" w:rsidRDefault="00322F47"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Staff Development</w:t>
      </w:r>
    </w:p>
    <w:p w14:paraId="243CDE4B" w14:textId="37915468" w:rsidR="00420EB5" w:rsidRPr="001B07E7" w:rsidRDefault="00322F47"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 xml:space="preserve">The Senior </w:t>
      </w:r>
      <w:r w:rsidR="0003552C" w:rsidRPr="001B07E7">
        <w:rPr>
          <w:rFonts w:asciiTheme="minorHAnsi" w:hAnsiTheme="minorHAnsi" w:cstheme="minorHAnsi"/>
          <w:sz w:val="23"/>
          <w:szCs w:val="23"/>
        </w:rPr>
        <w:t>Leadership</w:t>
      </w:r>
      <w:r w:rsidRPr="001B07E7">
        <w:rPr>
          <w:rFonts w:asciiTheme="minorHAnsi" w:hAnsiTheme="minorHAnsi" w:cstheme="minorHAnsi"/>
          <w:sz w:val="23"/>
          <w:szCs w:val="23"/>
        </w:rPr>
        <w:t xml:space="preserve"> team will review the needs of the teaching and support staff and provide INSET via external courses and in-school training. The needs of pupils and the interest areas of staff will also be taken into account when planning INSET.</w:t>
      </w:r>
    </w:p>
    <w:p w14:paraId="5359B7D2" w14:textId="218A637C" w:rsidR="00322F47" w:rsidRPr="001B07E7" w:rsidRDefault="00322F47" w:rsidP="001B07E7">
      <w:pPr>
        <w:pStyle w:val="NoSpacing"/>
        <w:rPr>
          <w:rFonts w:asciiTheme="minorHAnsi" w:hAnsiTheme="minorHAnsi" w:cstheme="minorHAnsi"/>
          <w:sz w:val="23"/>
          <w:szCs w:val="23"/>
        </w:rPr>
      </w:pPr>
    </w:p>
    <w:p w14:paraId="0667662B" w14:textId="6D769667" w:rsidR="00420EB5" w:rsidRPr="001B07E7" w:rsidRDefault="00420EB5" w:rsidP="001B07E7">
      <w:pPr>
        <w:pStyle w:val="NoSpacing"/>
        <w:rPr>
          <w:rFonts w:asciiTheme="minorHAnsi" w:hAnsiTheme="minorHAnsi" w:cstheme="minorHAnsi"/>
          <w:b/>
          <w:sz w:val="23"/>
          <w:szCs w:val="23"/>
        </w:rPr>
      </w:pPr>
      <w:r w:rsidRPr="001B07E7">
        <w:rPr>
          <w:rFonts w:asciiTheme="minorHAnsi" w:hAnsiTheme="minorHAnsi" w:cstheme="minorHAnsi"/>
          <w:b/>
          <w:sz w:val="23"/>
          <w:szCs w:val="23"/>
        </w:rPr>
        <w:t>IMPACT</w:t>
      </w:r>
    </w:p>
    <w:p w14:paraId="62C0D74F" w14:textId="11594E6D" w:rsidR="00420EB5" w:rsidRPr="001B07E7" w:rsidRDefault="00420EB5"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 xml:space="preserve">In our school the teaching and learning, achievements, attitudes and the well-being of every child are </w:t>
      </w:r>
      <w:r w:rsidR="00322F47" w:rsidRPr="001B07E7">
        <w:rPr>
          <w:rFonts w:asciiTheme="minorHAnsi" w:hAnsiTheme="minorHAnsi" w:cstheme="minorHAnsi"/>
          <w:sz w:val="23"/>
          <w:szCs w:val="23"/>
        </w:rPr>
        <w:t>at the heart of our practise</w:t>
      </w:r>
      <w:r w:rsidRPr="001B07E7">
        <w:rPr>
          <w:rFonts w:asciiTheme="minorHAnsi" w:hAnsiTheme="minorHAnsi" w:cstheme="minorHAnsi"/>
          <w:sz w:val="23"/>
          <w:szCs w:val="23"/>
        </w:rPr>
        <w:t>. We follow the necessary regulations to ensure that we take the experiences and needs of all our children into account when planning for learning.</w:t>
      </w:r>
      <w:r w:rsidR="00322F47" w:rsidRPr="001B07E7">
        <w:rPr>
          <w:rFonts w:asciiTheme="minorHAnsi" w:hAnsiTheme="minorHAnsi" w:cstheme="minorHAnsi"/>
          <w:sz w:val="23"/>
          <w:szCs w:val="23"/>
        </w:rPr>
        <w:t xml:space="preserve"> We believe that all children, including those identified as having special educational needs and disability have a common entitlement to a broad and balanced academic and social curriculum, which is accessible to them, and to be fully included in all aspects of school life.</w:t>
      </w:r>
    </w:p>
    <w:p w14:paraId="62320952" w14:textId="77777777" w:rsidR="0003552C" w:rsidRPr="001B07E7" w:rsidRDefault="0003552C"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 xml:space="preserve"> </w:t>
      </w:r>
    </w:p>
    <w:p w14:paraId="1B10D38F" w14:textId="0D0A60D8" w:rsidR="00420EB5" w:rsidRPr="001B07E7" w:rsidRDefault="0003552C" w:rsidP="001B07E7">
      <w:pPr>
        <w:pStyle w:val="NoSpacing"/>
        <w:rPr>
          <w:rFonts w:asciiTheme="minorHAnsi" w:hAnsiTheme="minorHAnsi" w:cstheme="minorHAnsi"/>
          <w:b/>
          <w:sz w:val="23"/>
          <w:szCs w:val="23"/>
          <w:u w:val="single"/>
        </w:rPr>
      </w:pPr>
      <w:r w:rsidRPr="001B07E7">
        <w:rPr>
          <w:rFonts w:asciiTheme="minorHAnsi" w:hAnsiTheme="minorHAnsi" w:cstheme="minorHAnsi"/>
          <w:b/>
          <w:sz w:val="23"/>
          <w:szCs w:val="23"/>
          <w:u w:val="single"/>
        </w:rPr>
        <w:t>Appendix:</w:t>
      </w:r>
    </w:p>
    <w:p w14:paraId="59367A16" w14:textId="7C3D026D" w:rsidR="0003552C" w:rsidRPr="001B07E7" w:rsidRDefault="0003552C" w:rsidP="001B07E7">
      <w:pPr>
        <w:pStyle w:val="NoSpacing"/>
        <w:rPr>
          <w:rFonts w:asciiTheme="minorHAnsi" w:hAnsiTheme="minorHAnsi" w:cstheme="minorHAnsi"/>
          <w:sz w:val="23"/>
          <w:szCs w:val="23"/>
        </w:rPr>
      </w:pPr>
      <w:r w:rsidRPr="001B07E7">
        <w:rPr>
          <w:rFonts w:asciiTheme="minorHAnsi" w:hAnsiTheme="minorHAnsi" w:cstheme="minorHAnsi"/>
          <w:sz w:val="23"/>
          <w:szCs w:val="23"/>
        </w:rPr>
        <w:t>The link to Halton’s Inclusion charter for all schools:</w:t>
      </w:r>
    </w:p>
    <w:p w14:paraId="5C0BBC82" w14:textId="59EECBF7" w:rsidR="00420EB5" w:rsidRDefault="001B07E7" w:rsidP="001B07E7">
      <w:pPr>
        <w:pStyle w:val="NoSpacing"/>
        <w:rPr>
          <w:rFonts w:asciiTheme="minorHAnsi" w:hAnsiTheme="minorHAnsi" w:cstheme="minorHAnsi"/>
          <w:b/>
          <w:sz w:val="23"/>
          <w:szCs w:val="23"/>
        </w:rPr>
      </w:pPr>
      <w:hyperlink r:id="rId7" w:history="1">
        <w:r w:rsidRPr="002A038F">
          <w:rPr>
            <w:rStyle w:val="Hyperlink"/>
            <w:rFonts w:asciiTheme="minorHAnsi" w:hAnsiTheme="minorHAnsi" w:cstheme="minorHAnsi"/>
            <w:b/>
            <w:sz w:val="23"/>
            <w:szCs w:val="23"/>
          </w:rPr>
          <w:t>https://localoffer.haltonchildrenstrust.co.uk/wp-content/uploads/2019/10/Halton-Education-Inclusion-Charter-October-2019.pdf</w:t>
        </w:r>
      </w:hyperlink>
    </w:p>
    <w:p w14:paraId="099EF521" w14:textId="3BE8C7AA" w:rsidR="001B07E7" w:rsidRDefault="001B07E7" w:rsidP="001B07E7">
      <w:pPr>
        <w:pStyle w:val="NoSpacing"/>
        <w:rPr>
          <w:rFonts w:asciiTheme="minorHAnsi" w:hAnsiTheme="minorHAnsi" w:cstheme="minorHAnsi"/>
          <w:b/>
          <w:sz w:val="23"/>
          <w:szCs w:val="23"/>
        </w:rPr>
      </w:pPr>
    </w:p>
    <w:p w14:paraId="6C409DD8" w14:textId="54C13721" w:rsidR="001B07E7" w:rsidRPr="001B07E7" w:rsidRDefault="001B07E7" w:rsidP="001B07E7">
      <w:pPr>
        <w:pStyle w:val="NoSpacing"/>
        <w:rPr>
          <w:rFonts w:asciiTheme="minorHAnsi" w:hAnsiTheme="minorHAnsi" w:cstheme="minorHAnsi"/>
          <w:b/>
          <w:sz w:val="23"/>
          <w:szCs w:val="23"/>
        </w:rPr>
      </w:pPr>
      <w:r>
        <w:rPr>
          <w:rFonts w:asciiTheme="minorHAnsi" w:hAnsiTheme="minorHAnsi" w:cstheme="minorHAnsi"/>
          <w:b/>
          <w:sz w:val="23"/>
          <w:szCs w:val="23"/>
        </w:rPr>
        <w:t xml:space="preserve">Policy reviewed </w:t>
      </w:r>
      <w:r w:rsidR="0087003A">
        <w:rPr>
          <w:rFonts w:asciiTheme="minorHAnsi" w:hAnsiTheme="minorHAnsi" w:cstheme="minorHAnsi"/>
          <w:b/>
          <w:sz w:val="23"/>
          <w:szCs w:val="23"/>
        </w:rPr>
        <w:t>September 202</w:t>
      </w:r>
      <w:r w:rsidR="001E2C2F">
        <w:rPr>
          <w:rFonts w:asciiTheme="minorHAnsi" w:hAnsiTheme="minorHAnsi" w:cstheme="minorHAnsi"/>
          <w:b/>
          <w:sz w:val="23"/>
          <w:szCs w:val="23"/>
        </w:rPr>
        <w:t>5</w:t>
      </w:r>
    </w:p>
    <w:sectPr w:rsidR="001B07E7" w:rsidRPr="001B07E7" w:rsidSect="001B07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5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145B7" w14:textId="77777777" w:rsidR="00447D02" w:rsidRDefault="00447D02">
      <w:pPr>
        <w:spacing w:after="0" w:line="240" w:lineRule="auto"/>
      </w:pPr>
      <w:r>
        <w:separator/>
      </w:r>
    </w:p>
  </w:endnote>
  <w:endnote w:type="continuationSeparator" w:id="0">
    <w:p w14:paraId="4EF9DEFF" w14:textId="77777777" w:rsidR="00447D02" w:rsidRDefault="0044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3ABE" w14:textId="605FAB36" w:rsidR="0051434B" w:rsidRDefault="009C6872">
    <w:pPr>
      <w:spacing w:after="2"/>
      <w:jc w:val="center"/>
    </w:pPr>
    <w:r>
      <w:fldChar w:fldCharType="begin"/>
    </w:r>
    <w:r>
      <w:instrText xml:space="preserve"> PAGE   \* MERGEFORMAT </w:instrText>
    </w:r>
    <w:r>
      <w:fldChar w:fldCharType="separate"/>
    </w:r>
    <w:r w:rsidR="00F43CA6" w:rsidRPr="00F43CA6">
      <w:rPr>
        <w:rFonts w:ascii="Arial" w:eastAsia="Arial" w:hAnsi="Arial" w:cs="Arial"/>
        <w:noProof/>
        <w:sz w:val="20"/>
      </w:rPr>
      <w:t>4</w:t>
    </w:r>
    <w:r>
      <w:rPr>
        <w:rFonts w:ascii="Arial" w:eastAsia="Arial" w:hAnsi="Arial" w:cs="Arial"/>
        <w:sz w:val="20"/>
      </w:rPr>
      <w:fldChar w:fldCharType="end"/>
    </w:r>
    <w:r>
      <w:rPr>
        <w:rFonts w:ascii="Arial" w:eastAsia="Arial" w:hAnsi="Arial" w:cs="Arial"/>
        <w:sz w:val="20"/>
      </w:rPr>
      <w:t xml:space="preserve"> </w:t>
    </w:r>
  </w:p>
  <w:p w14:paraId="4A967CFD" w14:textId="77777777" w:rsidR="0051434B" w:rsidRDefault="009C6872">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1830" w14:textId="32D75120" w:rsidR="0051434B" w:rsidRDefault="009C6872">
    <w:pPr>
      <w:spacing w:after="2"/>
      <w:jc w:val="center"/>
    </w:pPr>
    <w:r>
      <w:fldChar w:fldCharType="begin"/>
    </w:r>
    <w:r>
      <w:instrText xml:space="preserve"> PAGE   \* MERGEFORMAT </w:instrText>
    </w:r>
    <w:r>
      <w:fldChar w:fldCharType="separate"/>
    </w:r>
    <w:r w:rsidR="00F43CA6" w:rsidRPr="00F43CA6">
      <w:rPr>
        <w:rFonts w:ascii="Arial" w:eastAsia="Arial" w:hAnsi="Arial" w:cs="Arial"/>
        <w:noProof/>
        <w:sz w:val="20"/>
      </w:rPr>
      <w:t>3</w:t>
    </w:r>
    <w:r>
      <w:rPr>
        <w:rFonts w:ascii="Arial" w:eastAsia="Arial" w:hAnsi="Arial" w:cs="Arial"/>
        <w:sz w:val="20"/>
      </w:rPr>
      <w:fldChar w:fldCharType="end"/>
    </w:r>
    <w:r>
      <w:rPr>
        <w:rFonts w:ascii="Arial" w:eastAsia="Arial" w:hAnsi="Arial" w:cs="Arial"/>
        <w:sz w:val="20"/>
      </w:rPr>
      <w:t xml:space="preserve"> </w:t>
    </w:r>
  </w:p>
  <w:p w14:paraId="6E0DBD34" w14:textId="77777777" w:rsidR="0051434B" w:rsidRDefault="009C6872">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91AB" w14:textId="71EDCA6B" w:rsidR="0051434B" w:rsidRDefault="009C6872">
    <w:pPr>
      <w:spacing w:after="2"/>
      <w:jc w:val="center"/>
    </w:pPr>
    <w:r>
      <w:fldChar w:fldCharType="begin"/>
    </w:r>
    <w:r>
      <w:instrText xml:space="preserve"> PAGE   \* MERGEFORMAT </w:instrText>
    </w:r>
    <w:r>
      <w:fldChar w:fldCharType="separate"/>
    </w:r>
    <w:r w:rsidR="00F43CA6" w:rsidRPr="00F43CA6">
      <w:rPr>
        <w:rFonts w:ascii="Arial" w:eastAsia="Arial" w:hAnsi="Arial" w:cs="Arial"/>
        <w:noProof/>
        <w:sz w:val="20"/>
      </w:rPr>
      <w:t>1</w:t>
    </w:r>
    <w:r>
      <w:rPr>
        <w:rFonts w:ascii="Arial" w:eastAsia="Arial" w:hAnsi="Arial" w:cs="Arial"/>
        <w:sz w:val="20"/>
      </w:rPr>
      <w:fldChar w:fldCharType="end"/>
    </w:r>
    <w:r>
      <w:rPr>
        <w:rFonts w:ascii="Arial" w:eastAsia="Arial" w:hAnsi="Arial" w:cs="Arial"/>
        <w:sz w:val="20"/>
      </w:rPr>
      <w:t xml:space="preserve"> </w:t>
    </w:r>
  </w:p>
  <w:p w14:paraId="37B50698" w14:textId="3AEE51BA" w:rsidR="0051434B" w:rsidRDefault="009C6872">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96C77" w14:textId="77777777" w:rsidR="00447D02" w:rsidRDefault="00447D02">
      <w:pPr>
        <w:spacing w:after="0" w:line="240" w:lineRule="auto"/>
      </w:pPr>
      <w:r>
        <w:separator/>
      </w:r>
    </w:p>
  </w:footnote>
  <w:footnote w:type="continuationSeparator" w:id="0">
    <w:p w14:paraId="134CCA45" w14:textId="77777777" w:rsidR="00447D02" w:rsidRDefault="00447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57202" w14:textId="52A12358" w:rsidR="0051434B" w:rsidRDefault="00F43CA6">
    <w:pPr>
      <w:spacing w:after="0"/>
      <w:ind w:left="-362"/>
    </w:pPr>
    <w:r>
      <w:rPr>
        <w:rFonts w:ascii="Times New Roman" w:hAnsi="Times New Roman"/>
        <w:noProof/>
        <w:sz w:val="24"/>
        <w:szCs w:val="24"/>
      </w:rPr>
      <w:drawing>
        <wp:anchor distT="0" distB="0" distL="114300" distR="114300" simplePos="0" relativeHeight="251663360" behindDoc="0" locked="0" layoutInCell="1" allowOverlap="1" wp14:anchorId="167D376B" wp14:editId="02D8E4FB">
          <wp:simplePos x="0" y="0"/>
          <wp:positionH relativeFrom="leftMargin">
            <wp:posOffset>381000</wp:posOffset>
          </wp:positionH>
          <wp:positionV relativeFrom="paragraph">
            <wp:posOffset>-200025</wp:posOffset>
          </wp:positionV>
          <wp:extent cx="762000" cy="890905"/>
          <wp:effectExtent l="0" t="0" r="0" b="4445"/>
          <wp:wrapThrough wrapText="bothSides">
            <wp:wrapPolygon edited="0">
              <wp:start x="0" y="0"/>
              <wp:lineTo x="0" y="21246"/>
              <wp:lineTo x="21060" y="21246"/>
              <wp:lineTo x="2106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anchor>
      </w:drawing>
    </w:r>
    <w:r>
      <w:rPr>
        <w:rFonts w:ascii="Times New Roman" w:hAnsi="Times New Roman"/>
        <w:noProof/>
        <w:sz w:val="24"/>
        <w:szCs w:val="24"/>
      </w:rPr>
      <w:drawing>
        <wp:anchor distT="0" distB="0" distL="114300" distR="114300" simplePos="0" relativeHeight="251665408" behindDoc="0" locked="0" layoutInCell="1" allowOverlap="1" wp14:anchorId="4D5D4784" wp14:editId="0125A23A">
          <wp:simplePos x="0" y="0"/>
          <wp:positionH relativeFrom="leftMargin">
            <wp:posOffset>6524625</wp:posOffset>
          </wp:positionH>
          <wp:positionV relativeFrom="paragraph">
            <wp:posOffset>-200025</wp:posOffset>
          </wp:positionV>
          <wp:extent cx="762000" cy="890905"/>
          <wp:effectExtent l="0" t="0" r="0" b="4445"/>
          <wp:wrapThrough wrapText="bothSides">
            <wp:wrapPolygon edited="0">
              <wp:start x="0" y="0"/>
              <wp:lineTo x="0" y="21246"/>
              <wp:lineTo x="21060" y="21246"/>
              <wp:lineTo x="2106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6B3C" w14:textId="0AD5DA49" w:rsidR="0051434B" w:rsidRDefault="00F43CA6">
    <w:pPr>
      <w:spacing w:after="0"/>
      <w:ind w:left="-362"/>
    </w:pPr>
    <w:r>
      <w:rPr>
        <w:rFonts w:ascii="Times New Roman" w:hAnsi="Times New Roman"/>
        <w:noProof/>
        <w:sz w:val="24"/>
        <w:szCs w:val="24"/>
      </w:rPr>
      <w:drawing>
        <wp:anchor distT="0" distB="0" distL="114300" distR="114300" simplePos="0" relativeHeight="251669504" behindDoc="0" locked="0" layoutInCell="1" allowOverlap="1" wp14:anchorId="4234B97C" wp14:editId="07F42E7A">
          <wp:simplePos x="0" y="0"/>
          <wp:positionH relativeFrom="leftMargin">
            <wp:posOffset>381000</wp:posOffset>
          </wp:positionH>
          <wp:positionV relativeFrom="paragraph">
            <wp:posOffset>-200025</wp:posOffset>
          </wp:positionV>
          <wp:extent cx="762000" cy="890905"/>
          <wp:effectExtent l="0" t="0" r="0" b="4445"/>
          <wp:wrapThrough wrapText="bothSides">
            <wp:wrapPolygon edited="0">
              <wp:start x="0" y="0"/>
              <wp:lineTo x="0" y="21246"/>
              <wp:lineTo x="21060" y="21246"/>
              <wp:lineTo x="210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anchor>
      </w:drawing>
    </w:r>
    <w:r>
      <w:rPr>
        <w:rFonts w:ascii="Times New Roman" w:hAnsi="Times New Roman"/>
        <w:noProof/>
        <w:sz w:val="24"/>
        <w:szCs w:val="24"/>
      </w:rPr>
      <w:drawing>
        <wp:anchor distT="0" distB="0" distL="114300" distR="114300" simplePos="0" relativeHeight="251667456" behindDoc="0" locked="0" layoutInCell="1" allowOverlap="1" wp14:anchorId="7042BBC3" wp14:editId="28D34710">
          <wp:simplePos x="0" y="0"/>
          <wp:positionH relativeFrom="leftMargin">
            <wp:posOffset>6534150</wp:posOffset>
          </wp:positionH>
          <wp:positionV relativeFrom="paragraph">
            <wp:posOffset>-200025</wp:posOffset>
          </wp:positionV>
          <wp:extent cx="762000" cy="890905"/>
          <wp:effectExtent l="0" t="0" r="0" b="4445"/>
          <wp:wrapThrough wrapText="bothSides">
            <wp:wrapPolygon edited="0">
              <wp:start x="0" y="0"/>
              <wp:lineTo x="0" y="21246"/>
              <wp:lineTo x="21060" y="21246"/>
              <wp:lineTo x="2106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C98E" w14:textId="2B1ACDFB" w:rsidR="0051434B" w:rsidRDefault="00F43CA6" w:rsidP="001D3500">
    <w:pPr>
      <w:spacing w:after="0"/>
    </w:pPr>
    <w:r>
      <w:rPr>
        <w:rFonts w:ascii="Times New Roman" w:hAnsi="Times New Roman"/>
        <w:noProof/>
        <w:sz w:val="24"/>
        <w:szCs w:val="24"/>
      </w:rPr>
      <w:drawing>
        <wp:anchor distT="0" distB="0" distL="114300" distR="114300" simplePos="0" relativeHeight="251661312" behindDoc="0" locked="0" layoutInCell="1" allowOverlap="1" wp14:anchorId="018C3E14" wp14:editId="3B80461C">
          <wp:simplePos x="0" y="0"/>
          <wp:positionH relativeFrom="leftMargin">
            <wp:posOffset>6534150</wp:posOffset>
          </wp:positionH>
          <wp:positionV relativeFrom="paragraph">
            <wp:posOffset>-200025</wp:posOffset>
          </wp:positionV>
          <wp:extent cx="762000" cy="890905"/>
          <wp:effectExtent l="0" t="0" r="0" b="4445"/>
          <wp:wrapThrough wrapText="bothSides">
            <wp:wrapPolygon edited="0">
              <wp:start x="0" y="0"/>
              <wp:lineTo x="0" y="21246"/>
              <wp:lineTo x="21060" y="21246"/>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anchor>
      </w:drawing>
    </w:r>
    <w:r w:rsidR="001D3500">
      <w:rPr>
        <w:rFonts w:ascii="Times New Roman" w:hAnsi="Times New Roman"/>
        <w:noProof/>
        <w:sz w:val="24"/>
        <w:szCs w:val="24"/>
      </w:rPr>
      <w:drawing>
        <wp:anchor distT="0" distB="0" distL="114300" distR="114300" simplePos="0" relativeHeight="251659264" behindDoc="0" locked="0" layoutInCell="1" allowOverlap="1" wp14:anchorId="6A648D67" wp14:editId="031CDCAD">
          <wp:simplePos x="0" y="0"/>
          <wp:positionH relativeFrom="margin">
            <wp:align>left</wp:align>
          </wp:positionH>
          <wp:positionV relativeFrom="paragraph">
            <wp:posOffset>-200025</wp:posOffset>
          </wp:positionV>
          <wp:extent cx="762000" cy="890905"/>
          <wp:effectExtent l="0" t="0" r="0" b="4445"/>
          <wp:wrapThrough wrapText="bothSides">
            <wp:wrapPolygon edited="0">
              <wp:start x="0" y="0"/>
              <wp:lineTo x="0" y="21246"/>
              <wp:lineTo x="21060" y="21246"/>
              <wp:lineTo x="2106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anchor>
      </w:drawing>
    </w:r>
    <w:r w:rsidR="009C6872">
      <w:rPr>
        <w:rFonts w:ascii="Arial" w:eastAsia="Arial" w:hAnsi="Arial" w:cs="Arial"/>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13EB"/>
    <w:multiLevelType w:val="hybridMultilevel"/>
    <w:tmpl w:val="94A2AD92"/>
    <w:lvl w:ilvl="0" w:tplc="58D43F72">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C6D95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BCC1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6681F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BC32D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9E931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D03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C8A5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E8BE0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71AB4"/>
    <w:multiLevelType w:val="hybridMultilevel"/>
    <w:tmpl w:val="467682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D7CD5"/>
    <w:multiLevelType w:val="hybridMultilevel"/>
    <w:tmpl w:val="A022C5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82CC6"/>
    <w:multiLevelType w:val="hybridMultilevel"/>
    <w:tmpl w:val="A4748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21CAD"/>
    <w:multiLevelType w:val="hybridMultilevel"/>
    <w:tmpl w:val="9E047FEE"/>
    <w:lvl w:ilvl="0" w:tplc="52C0EA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8175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189B3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BC1E5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F2137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8AEA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E25B0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E2915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FC3FD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696DBA"/>
    <w:multiLevelType w:val="hybridMultilevel"/>
    <w:tmpl w:val="B10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25C7F"/>
    <w:multiLevelType w:val="hybridMultilevel"/>
    <w:tmpl w:val="8522CF76"/>
    <w:lvl w:ilvl="0" w:tplc="8C4CDF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9C01D8">
      <w:start w:val="1"/>
      <w:numFmt w:val="bullet"/>
      <w:lvlText w:val="o"/>
      <w:lvlJc w:val="left"/>
      <w:pPr>
        <w:ind w:left="3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2C8D90E">
      <w:start w:val="1"/>
      <w:numFmt w:val="bullet"/>
      <w:lvlText w:val="▪"/>
      <w:lvlJc w:val="left"/>
      <w:pPr>
        <w:ind w:left="15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E96A54A">
      <w:start w:val="1"/>
      <w:numFmt w:val="bullet"/>
      <w:lvlText w:val="•"/>
      <w:lvlJc w:val="left"/>
      <w:pPr>
        <w:ind w:left="22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E6C94BE">
      <w:start w:val="1"/>
      <w:numFmt w:val="bullet"/>
      <w:lvlText w:val="o"/>
      <w:lvlJc w:val="left"/>
      <w:pPr>
        <w:ind w:left="30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4E4FED0">
      <w:start w:val="1"/>
      <w:numFmt w:val="bullet"/>
      <w:lvlText w:val="▪"/>
      <w:lvlJc w:val="left"/>
      <w:pPr>
        <w:ind w:left="37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81C53A4">
      <w:start w:val="1"/>
      <w:numFmt w:val="bullet"/>
      <w:lvlText w:val="•"/>
      <w:lvlJc w:val="left"/>
      <w:pPr>
        <w:ind w:left="44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09CD106">
      <w:start w:val="1"/>
      <w:numFmt w:val="bullet"/>
      <w:lvlText w:val="o"/>
      <w:lvlJc w:val="left"/>
      <w:pPr>
        <w:ind w:left="51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2AA0D74">
      <w:start w:val="1"/>
      <w:numFmt w:val="bullet"/>
      <w:lvlText w:val="▪"/>
      <w:lvlJc w:val="left"/>
      <w:pPr>
        <w:ind w:left="58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A1455A"/>
    <w:multiLevelType w:val="hybridMultilevel"/>
    <w:tmpl w:val="945E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3796C"/>
    <w:multiLevelType w:val="hybridMultilevel"/>
    <w:tmpl w:val="CD389A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267D4"/>
    <w:multiLevelType w:val="hybridMultilevel"/>
    <w:tmpl w:val="E32A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21D83"/>
    <w:multiLevelType w:val="hybridMultilevel"/>
    <w:tmpl w:val="C568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824A0"/>
    <w:multiLevelType w:val="hybridMultilevel"/>
    <w:tmpl w:val="A6D01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C0183"/>
    <w:multiLevelType w:val="hybridMultilevel"/>
    <w:tmpl w:val="70F4B2F4"/>
    <w:lvl w:ilvl="0" w:tplc="BD8E77E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2D546">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CED2C4">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56B60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CBF1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4698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94600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BEF39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94B7E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8D6C48"/>
    <w:multiLevelType w:val="hybridMultilevel"/>
    <w:tmpl w:val="A99AF572"/>
    <w:lvl w:ilvl="0" w:tplc="B2CCC7F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E2FB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82D0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448A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F2C85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06103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D412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6E193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6A2F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2B3B8B"/>
    <w:multiLevelType w:val="hybridMultilevel"/>
    <w:tmpl w:val="0EB6CE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57568"/>
    <w:multiLevelType w:val="hybridMultilevel"/>
    <w:tmpl w:val="CA8874A2"/>
    <w:lvl w:ilvl="0" w:tplc="CA34AF9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A4458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8082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E657B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E20B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4C63B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8C1DA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CC32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6A855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9462AC"/>
    <w:multiLevelType w:val="hybridMultilevel"/>
    <w:tmpl w:val="6DDE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A3AAA"/>
    <w:multiLevelType w:val="hybridMultilevel"/>
    <w:tmpl w:val="909083B6"/>
    <w:lvl w:ilvl="0" w:tplc="781E7D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A0A3E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CCBC3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ECC2E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6411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4C5F9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8ABDA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4D50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8A02F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E77F41"/>
    <w:multiLevelType w:val="hybridMultilevel"/>
    <w:tmpl w:val="783C3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A359A"/>
    <w:multiLevelType w:val="hybridMultilevel"/>
    <w:tmpl w:val="19809F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BB687C"/>
    <w:multiLevelType w:val="hybridMultilevel"/>
    <w:tmpl w:val="64FE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486CD4"/>
    <w:multiLevelType w:val="hybridMultilevel"/>
    <w:tmpl w:val="9E44268C"/>
    <w:lvl w:ilvl="0" w:tplc="1E3AFF2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DA4DC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70553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769D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D84BB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6EFE7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B8941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6470C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EECF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195939"/>
    <w:multiLevelType w:val="hybridMultilevel"/>
    <w:tmpl w:val="3B9C2618"/>
    <w:lvl w:ilvl="0" w:tplc="BA08358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B24BE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A6CA7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7AFE0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21E6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8AFFC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CC6EF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08ED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582F6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4BB2042"/>
    <w:multiLevelType w:val="hybridMultilevel"/>
    <w:tmpl w:val="5F8E3C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D4E08"/>
    <w:multiLevelType w:val="hybridMultilevel"/>
    <w:tmpl w:val="AA46A9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EA0304"/>
    <w:multiLevelType w:val="hybridMultilevel"/>
    <w:tmpl w:val="B3B6DFB6"/>
    <w:lvl w:ilvl="0" w:tplc="CA0A7E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54045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1C1620">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C8FE8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20384">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CC43FA">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52786E">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E08AA">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88C8F8">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5A0E79"/>
    <w:multiLevelType w:val="hybridMultilevel"/>
    <w:tmpl w:val="FB48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78271C"/>
    <w:multiLevelType w:val="hybridMultilevel"/>
    <w:tmpl w:val="15CC7FA0"/>
    <w:lvl w:ilvl="0" w:tplc="965A5E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D8FE4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4EAD7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DC83A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F871C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6C22A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F06718">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A453E">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8F8B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17009603">
    <w:abstractNumId w:val="22"/>
  </w:num>
  <w:num w:numId="2" w16cid:durableId="1864509883">
    <w:abstractNumId w:val="4"/>
  </w:num>
  <w:num w:numId="3" w16cid:durableId="182789980">
    <w:abstractNumId w:val="0"/>
  </w:num>
  <w:num w:numId="4" w16cid:durableId="1692146114">
    <w:abstractNumId w:val="6"/>
  </w:num>
  <w:num w:numId="5" w16cid:durableId="1197695963">
    <w:abstractNumId w:val="15"/>
  </w:num>
  <w:num w:numId="6" w16cid:durableId="444497476">
    <w:abstractNumId w:val="21"/>
  </w:num>
  <w:num w:numId="7" w16cid:durableId="542670307">
    <w:abstractNumId w:val="13"/>
  </w:num>
  <w:num w:numId="8" w16cid:durableId="1760903600">
    <w:abstractNumId w:val="25"/>
  </w:num>
  <w:num w:numId="9" w16cid:durableId="889537618">
    <w:abstractNumId w:val="12"/>
  </w:num>
  <w:num w:numId="10" w16cid:durableId="291718382">
    <w:abstractNumId w:val="27"/>
  </w:num>
  <w:num w:numId="11" w16cid:durableId="1454669698">
    <w:abstractNumId w:val="17"/>
  </w:num>
  <w:num w:numId="12" w16cid:durableId="1931112349">
    <w:abstractNumId w:val="19"/>
  </w:num>
  <w:num w:numId="13" w16cid:durableId="252249060">
    <w:abstractNumId w:val="14"/>
  </w:num>
  <w:num w:numId="14" w16cid:durableId="884802088">
    <w:abstractNumId w:val="11"/>
  </w:num>
  <w:num w:numId="15" w16cid:durableId="927732700">
    <w:abstractNumId w:val="23"/>
  </w:num>
  <w:num w:numId="16" w16cid:durableId="1605268343">
    <w:abstractNumId w:val="1"/>
  </w:num>
  <w:num w:numId="17" w16cid:durableId="305136019">
    <w:abstractNumId w:val="24"/>
  </w:num>
  <w:num w:numId="18" w16cid:durableId="300621263">
    <w:abstractNumId w:val="2"/>
  </w:num>
  <w:num w:numId="19" w16cid:durableId="1640528943">
    <w:abstractNumId w:val="9"/>
  </w:num>
  <w:num w:numId="20" w16cid:durableId="1720586469">
    <w:abstractNumId w:val="18"/>
  </w:num>
  <w:num w:numId="21" w16cid:durableId="1042249758">
    <w:abstractNumId w:val="8"/>
  </w:num>
  <w:num w:numId="22" w16cid:durableId="303464440">
    <w:abstractNumId w:val="20"/>
  </w:num>
  <w:num w:numId="23" w16cid:durableId="1168059439">
    <w:abstractNumId w:val="16"/>
  </w:num>
  <w:num w:numId="24" w16cid:durableId="2068413641">
    <w:abstractNumId w:val="26"/>
  </w:num>
  <w:num w:numId="25" w16cid:durableId="1171523420">
    <w:abstractNumId w:val="3"/>
  </w:num>
  <w:num w:numId="26" w16cid:durableId="907619026">
    <w:abstractNumId w:val="5"/>
  </w:num>
  <w:num w:numId="27" w16cid:durableId="599919310">
    <w:abstractNumId w:val="10"/>
  </w:num>
  <w:num w:numId="28" w16cid:durableId="1023899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4B"/>
    <w:rsid w:val="0003552C"/>
    <w:rsid w:val="000B179E"/>
    <w:rsid w:val="000C26F1"/>
    <w:rsid w:val="001208EB"/>
    <w:rsid w:val="001B07E7"/>
    <w:rsid w:val="001C63B1"/>
    <w:rsid w:val="001D3500"/>
    <w:rsid w:val="001E2C2F"/>
    <w:rsid w:val="00211B82"/>
    <w:rsid w:val="00322F47"/>
    <w:rsid w:val="00415A46"/>
    <w:rsid w:val="00420EB5"/>
    <w:rsid w:val="00447D02"/>
    <w:rsid w:val="00492A55"/>
    <w:rsid w:val="004A572A"/>
    <w:rsid w:val="0051434B"/>
    <w:rsid w:val="006846FC"/>
    <w:rsid w:val="006A4D89"/>
    <w:rsid w:val="00711A2C"/>
    <w:rsid w:val="0087003A"/>
    <w:rsid w:val="00937E19"/>
    <w:rsid w:val="009C6872"/>
    <w:rsid w:val="00C874C0"/>
    <w:rsid w:val="00DE76E4"/>
    <w:rsid w:val="00E654F5"/>
    <w:rsid w:val="00F43CA6"/>
    <w:rsid w:val="00FB5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F781"/>
  <w15:docId w15:val="{0DE46F6A-9680-4589-B574-51ADDFDA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20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EB5"/>
    <w:rPr>
      <w:rFonts w:ascii="Calibri" w:eastAsia="Calibri" w:hAnsi="Calibri" w:cs="Calibri"/>
      <w:color w:val="000000"/>
    </w:rPr>
  </w:style>
  <w:style w:type="paragraph" w:styleId="PlainText">
    <w:name w:val="Plain Text"/>
    <w:basedOn w:val="Normal"/>
    <w:link w:val="PlainTextChar"/>
    <w:rsid w:val="00420EB5"/>
    <w:pPr>
      <w:spacing w:after="0" w:line="240" w:lineRule="auto"/>
    </w:pPr>
    <w:rPr>
      <w:rFonts w:ascii="Courier New" w:eastAsia="Times New Roman" w:hAnsi="Courier New" w:cs="Courier New"/>
      <w:color w:val="auto"/>
      <w:sz w:val="20"/>
      <w:szCs w:val="20"/>
      <w:lang w:eastAsia="en-US"/>
    </w:rPr>
  </w:style>
  <w:style w:type="character" w:customStyle="1" w:styleId="PlainTextChar">
    <w:name w:val="Plain Text Char"/>
    <w:basedOn w:val="DefaultParagraphFont"/>
    <w:link w:val="PlainText"/>
    <w:rsid w:val="00420EB5"/>
    <w:rPr>
      <w:rFonts w:ascii="Courier New" w:eastAsia="Times New Roman" w:hAnsi="Courier New" w:cs="Courier New"/>
      <w:sz w:val="20"/>
      <w:szCs w:val="20"/>
      <w:lang w:eastAsia="en-US"/>
    </w:rPr>
  </w:style>
  <w:style w:type="paragraph" w:styleId="ListParagraph">
    <w:name w:val="List Paragraph"/>
    <w:basedOn w:val="Normal"/>
    <w:uiPriority w:val="34"/>
    <w:qFormat/>
    <w:rsid w:val="00322F47"/>
    <w:pPr>
      <w:ind w:left="720"/>
      <w:contextualSpacing/>
    </w:pPr>
    <w:rPr>
      <w:rFonts w:asciiTheme="minorHAnsi" w:eastAsiaTheme="minorHAnsi" w:hAnsiTheme="minorHAnsi" w:cstheme="minorBidi"/>
      <w:color w:val="auto"/>
      <w:lang w:eastAsia="en-US"/>
    </w:rPr>
  </w:style>
  <w:style w:type="paragraph" w:styleId="NoSpacing">
    <w:name w:val="No Spacing"/>
    <w:uiPriority w:val="1"/>
    <w:qFormat/>
    <w:rsid w:val="001D3500"/>
    <w:pPr>
      <w:suppressAutoHyphens/>
      <w:autoSpaceDN w:val="0"/>
      <w:spacing w:after="0" w:line="240" w:lineRule="auto"/>
      <w:textAlignment w:val="baseline"/>
    </w:pPr>
    <w:rPr>
      <w:rFonts w:ascii="Calibri" w:eastAsia="Calibri" w:hAnsi="Calibri" w:cs="Times New Roman"/>
      <w:lang w:eastAsia="en-US"/>
    </w:rPr>
  </w:style>
  <w:style w:type="character" w:styleId="Hyperlink">
    <w:name w:val="Hyperlink"/>
    <w:basedOn w:val="DefaultParagraphFont"/>
    <w:uiPriority w:val="99"/>
    <w:unhideWhenUsed/>
    <w:rsid w:val="001B07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42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ocaloffer.haltonchildrenstrust.co.uk/wp-content/uploads/2019/10/Halton-Education-Inclusion-Charter-October-201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Ryan</dc:creator>
  <cp:keywords/>
  <cp:lastModifiedBy>Lauren mulholland</cp:lastModifiedBy>
  <cp:revision>2</cp:revision>
  <dcterms:created xsi:type="dcterms:W3CDTF">2025-09-04T10:09:00Z</dcterms:created>
  <dcterms:modified xsi:type="dcterms:W3CDTF">2025-09-04T10:09:00Z</dcterms:modified>
</cp:coreProperties>
</file>